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DFE" w:rsidRPr="00100628" w:rsidRDefault="00E95DFE" w:rsidP="00100628">
      <w:pPr>
        <w:spacing w:after="0" w:line="240" w:lineRule="auto"/>
        <w:outlineLvl w:val="0"/>
        <w:rPr>
          <w:rFonts w:ascii="Arial" w:eastAsia="Times New Roman" w:hAnsi="Arial" w:cs="Arial"/>
          <w:sz w:val="20"/>
          <w:szCs w:val="20"/>
        </w:rPr>
      </w:pPr>
      <w:bookmarkStart w:id="0" w:name="_GoBack"/>
      <w:bookmarkEnd w:id="0"/>
      <w:r w:rsidRPr="00100628">
        <w:rPr>
          <w:rFonts w:ascii="Arial" w:eastAsia="Times New Roman" w:hAnsi="Arial" w:cs="Arial"/>
          <w:noProof/>
          <w:sz w:val="20"/>
          <w:szCs w:val="20"/>
        </w:rPr>
        <w:drawing>
          <wp:anchor distT="0" distB="0" distL="114300" distR="114300" simplePos="0" relativeHeight="251659264" behindDoc="1" locked="0" layoutInCell="1" allowOverlap="1" wp14:anchorId="52B5B16A" wp14:editId="1F640694">
            <wp:simplePos x="0" y="0"/>
            <wp:positionH relativeFrom="column">
              <wp:posOffset>-180975</wp:posOffset>
            </wp:positionH>
            <wp:positionV relativeFrom="paragraph">
              <wp:posOffset>-190500</wp:posOffset>
            </wp:positionV>
            <wp:extent cx="1714500" cy="800100"/>
            <wp:effectExtent l="19050" t="0" r="0" b="0"/>
            <wp:wrapNone/>
            <wp:docPr id="1" name="Picture 1" descr="SBCCD225x11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CCD225x116c"/>
                    <pic:cNvPicPr>
                      <a:picLocks noChangeAspect="1" noChangeArrowheads="1"/>
                    </pic:cNvPicPr>
                  </pic:nvPicPr>
                  <pic:blipFill>
                    <a:blip r:embed="rId8" cstate="print"/>
                    <a:srcRect/>
                    <a:stretch>
                      <a:fillRect/>
                    </a:stretch>
                  </pic:blipFill>
                  <pic:spPr bwMode="auto">
                    <a:xfrm>
                      <a:off x="0" y="0"/>
                      <a:ext cx="1714500" cy="800100"/>
                    </a:xfrm>
                    <a:prstGeom prst="rect">
                      <a:avLst/>
                    </a:prstGeom>
                    <a:noFill/>
                  </pic:spPr>
                </pic:pic>
              </a:graphicData>
            </a:graphic>
          </wp:anchor>
        </w:drawing>
      </w:r>
      <w:r w:rsidRPr="00100628">
        <w:rPr>
          <w:rFonts w:ascii="Arial" w:eastAsia="Times New Roman" w:hAnsi="Arial" w:cs="Arial"/>
          <w:sz w:val="20"/>
          <w:szCs w:val="20"/>
        </w:rPr>
        <w:t>`</w:t>
      </w:r>
    </w:p>
    <w:p w:rsidR="00E95DFE" w:rsidRPr="00100628" w:rsidRDefault="00E95DFE" w:rsidP="00100628">
      <w:pPr>
        <w:spacing w:after="0" w:line="240" w:lineRule="auto"/>
        <w:outlineLvl w:val="0"/>
        <w:rPr>
          <w:rFonts w:ascii="Arial" w:eastAsia="Times New Roman" w:hAnsi="Arial" w:cs="Arial"/>
          <w:sz w:val="20"/>
          <w:szCs w:val="20"/>
        </w:rPr>
      </w:pPr>
    </w:p>
    <w:p w:rsidR="00BD2F35" w:rsidRPr="00100628" w:rsidRDefault="00BD2F35" w:rsidP="00100628">
      <w:pPr>
        <w:pStyle w:val="Default"/>
        <w:rPr>
          <w:rFonts w:ascii="Arial" w:hAnsi="Arial" w:cs="Arial"/>
          <w:sz w:val="20"/>
          <w:szCs w:val="20"/>
        </w:rPr>
      </w:pPr>
    </w:p>
    <w:p w:rsidR="00BD2F35" w:rsidRPr="00100628" w:rsidRDefault="00BD2F35" w:rsidP="00100628">
      <w:pPr>
        <w:pStyle w:val="Default"/>
        <w:jc w:val="center"/>
        <w:rPr>
          <w:rFonts w:ascii="Arial" w:hAnsi="Arial" w:cs="Arial"/>
          <w:sz w:val="20"/>
          <w:szCs w:val="20"/>
        </w:rPr>
      </w:pPr>
      <w:r w:rsidRPr="00100628">
        <w:rPr>
          <w:rFonts w:ascii="Arial" w:hAnsi="Arial" w:cs="Arial"/>
          <w:sz w:val="20"/>
          <w:szCs w:val="20"/>
        </w:rPr>
        <w:t>DISTRICT ASSEMBLY MEETING</w:t>
      </w:r>
    </w:p>
    <w:p w:rsidR="00BD2F35" w:rsidRPr="00100628" w:rsidRDefault="00BD2F35" w:rsidP="00100628">
      <w:pPr>
        <w:pStyle w:val="Default"/>
        <w:jc w:val="center"/>
        <w:rPr>
          <w:rFonts w:ascii="Arial" w:hAnsi="Arial" w:cs="Arial"/>
          <w:sz w:val="20"/>
          <w:szCs w:val="20"/>
        </w:rPr>
      </w:pPr>
      <w:r w:rsidRPr="00100628">
        <w:rPr>
          <w:rFonts w:ascii="Arial" w:hAnsi="Arial" w:cs="Arial"/>
          <w:sz w:val="20"/>
          <w:szCs w:val="20"/>
        </w:rPr>
        <w:t xml:space="preserve">Tuesday, </w:t>
      </w:r>
      <w:r w:rsidR="0030119C" w:rsidRPr="00100628">
        <w:rPr>
          <w:rFonts w:ascii="Arial" w:hAnsi="Arial" w:cs="Arial"/>
          <w:sz w:val="20"/>
          <w:szCs w:val="20"/>
        </w:rPr>
        <w:t>November 4</w:t>
      </w:r>
      <w:r w:rsidR="00CD66B1" w:rsidRPr="00100628">
        <w:rPr>
          <w:rFonts w:ascii="Arial" w:hAnsi="Arial" w:cs="Arial"/>
          <w:sz w:val="20"/>
          <w:szCs w:val="20"/>
        </w:rPr>
        <w:t>,</w:t>
      </w:r>
      <w:r w:rsidR="00E12274" w:rsidRPr="00100628">
        <w:rPr>
          <w:rFonts w:ascii="Arial" w:hAnsi="Arial" w:cs="Arial"/>
          <w:sz w:val="20"/>
          <w:szCs w:val="20"/>
        </w:rPr>
        <w:t xml:space="preserve"> 2014</w:t>
      </w:r>
      <w:r w:rsidR="00CD66B1" w:rsidRPr="00100628">
        <w:rPr>
          <w:rFonts w:ascii="Arial" w:hAnsi="Arial" w:cs="Arial"/>
          <w:sz w:val="20"/>
          <w:szCs w:val="20"/>
        </w:rPr>
        <w:t xml:space="preserve"> – </w:t>
      </w:r>
      <w:r w:rsidR="004E4E4D" w:rsidRPr="00100628">
        <w:rPr>
          <w:rFonts w:ascii="Arial" w:hAnsi="Arial" w:cs="Arial"/>
          <w:sz w:val="20"/>
          <w:szCs w:val="20"/>
        </w:rPr>
        <w:t>3:00pm</w:t>
      </w:r>
    </w:p>
    <w:p w:rsidR="004E4E4D" w:rsidRPr="00100628" w:rsidRDefault="004E4E4D" w:rsidP="00100628">
      <w:pPr>
        <w:pStyle w:val="Default"/>
        <w:jc w:val="center"/>
        <w:rPr>
          <w:rFonts w:ascii="Arial" w:hAnsi="Arial" w:cs="Arial"/>
          <w:sz w:val="20"/>
          <w:szCs w:val="20"/>
        </w:rPr>
      </w:pPr>
      <w:r w:rsidRPr="00100628">
        <w:rPr>
          <w:rFonts w:ascii="Arial" w:hAnsi="Arial" w:cs="Arial"/>
          <w:sz w:val="20"/>
          <w:szCs w:val="20"/>
        </w:rPr>
        <w:t>District Office – Board Room</w:t>
      </w:r>
    </w:p>
    <w:p w:rsidR="004E4E4D" w:rsidRPr="00100628" w:rsidRDefault="00100628" w:rsidP="00100628">
      <w:pPr>
        <w:pStyle w:val="Default"/>
        <w:jc w:val="center"/>
        <w:rPr>
          <w:rFonts w:ascii="Arial" w:hAnsi="Arial" w:cs="Arial"/>
          <w:sz w:val="20"/>
          <w:szCs w:val="20"/>
        </w:rPr>
      </w:pPr>
      <w:r w:rsidRPr="00100628">
        <w:rPr>
          <w:rFonts w:ascii="Arial" w:hAnsi="Arial" w:cs="Arial"/>
          <w:sz w:val="20"/>
          <w:szCs w:val="20"/>
        </w:rPr>
        <w:t>MINUTES</w:t>
      </w:r>
    </w:p>
    <w:p w:rsidR="00132325" w:rsidRPr="00100628" w:rsidRDefault="00132325" w:rsidP="00100628">
      <w:pPr>
        <w:spacing w:after="0" w:line="240" w:lineRule="auto"/>
        <w:rPr>
          <w:rFonts w:ascii="Arial" w:hAnsi="Arial" w:cs="Arial"/>
          <w:sz w:val="20"/>
          <w:szCs w:val="20"/>
        </w:rPr>
      </w:pPr>
    </w:p>
    <w:p w:rsidR="00BD2F35" w:rsidRPr="00100628" w:rsidRDefault="00A5578B" w:rsidP="00100628">
      <w:pPr>
        <w:tabs>
          <w:tab w:val="left" w:pos="2160"/>
        </w:tabs>
        <w:ind w:right="-360"/>
        <w:rPr>
          <w:rFonts w:ascii="Arial" w:hAnsi="Arial" w:cs="Arial"/>
          <w:color w:val="444444"/>
          <w:sz w:val="20"/>
          <w:szCs w:val="20"/>
        </w:rPr>
      </w:pPr>
      <w:hyperlink r:id="rId9" w:history="1">
        <w:r w:rsidR="00B86373" w:rsidRPr="00100628">
          <w:rPr>
            <w:rStyle w:val="Hyperlink"/>
            <w:rFonts w:ascii="Arial" w:hAnsi="Arial" w:cs="Arial"/>
            <w:sz w:val="20"/>
            <w:szCs w:val="20"/>
          </w:rPr>
          <w:t>Click here to view CCLC Policies &amp; Procedures</w:t>
        </w:r>
      </w:hyperlink>
      <w:r w:rsidR="00B86373" w:rsidRPr="00100628">
        <w:rPr>
          <w:rFonts w:ascii="Arial" w:hAnsi="Arial" w:cs="Arial"/>
          <w:color w:val="444444"/>
          <w:sz w:val="20"/>
          <w:szCs w:val="20"/>
        </w:rPr>
        <w:t>.</w:t>
      </w:r>
      <w:r w:rsidR="004E4E4D" w:rsidRPr="00100628">
        <w:rPr>
          <w:rFonts w:ascii="Arial" w:hAnsi="Arial" w:cs="Arial"/>
          <w:sz w:val="20"/>
          <w:szCs w:val="20"/>
        </w:rPr>
        <w:t xml:space="preserve"> </w:t>
      </w:r>
    </w:p>
    <w:p w:rsidR="00B34B1D" w:rsidRPr="00100628" w:rsidRDefault="00B34B1D" w:rsidP="00100628">
      <w:pPr>
        <w:pStyle w:val="Default"/>
        <w:tabs>
          <w:tab w:val="left" w:pos="270"/>
        </w:tabs>
        <w:rPr>
          <w:rFonts w:ascii="Arial" w:hAnsi="Arial" w:cs="Arial"/>
          <w:sz w:val="20"/>
          <w:szCs w:val="20"/>
        </w:rPr>
        <w:sectPr w:rsidR="00B34B1D" w:rsidRPr="00100628" w:rsidSect="00083627">
          <w:footerReference w:type="default" r:id="rId10"/>
          <w:pgSz w:w="12240" w:h="15840"/>
          <w:pgMar w:top="1440" w:right="1440" w:bottom="1440" w:left="1440" w:header="720" w:footer="720" w:gutter="0"/>
          <w:cols w:space="720"/>
          <w:docGrid w:linePitch="360"/>
        </w:sectPr>
      </w:pPr>
    </w:p>
    <w:p w:rsidR="000C549D" w:rsidRPr="000C549D" w:rsidRDefault="000C549D" w:rsidP="00100628">
      <w:pPr>
        <w:pStyle w:val="Default"/>
        <w:rPr>
          <w:rFonts w:ascii="Arial" w:hAnsi="Arial" w:cs="Arial"/>
          <w:sz w:val="20"/>
          <w:szCs w:val="20"/>
          <w:u w:val="single"/>
        </w:rPr>
      </w:pPr>
      <w:r w:rsidRPr="000C549D">
        <w:rPr>
          <w:rFonts w:ascii="Arial" w:hAnsi="Arial" w:cs="Arial"/>
          <w:sz w:val="20"/>
          <w:szCs w:val="20"/>
          <w:u w:val="single"/>
        </w:rPr>
        <w:lastRenderedPageBreak/>
        <w:t>Members Present</w:t>
      </w:r>
    </w:p>
    <w:p w:rsidR="000C549D" w:rsidRPr="000C549D" w:rsidRDefault="000C549D" w:rsidP="000C549D">
      <w:pPr>
        <w:pStyle w:val="NoSpacing"/>
        <w:rPr>
          <w:rFonts w:ascii="Arial" w:hAnsi="Arial" w:cs="Arial"/>
          <w:sz w:val="20"/>
          <w:szCs w:val="20"/>
        </w:rPr>
      </w:pPr>
      <w:r w:rsidRPr="000C549D">
        <w:rPr>
          <w:rFonts w:ascii="Arial" w:hAnsi="Arial" w:cs="Arial"/>
          <w:sz w:val="20"/>
          <w:szCs w:val="20"/>
        </w:rPr>
        <w:t xml:space="preserve">Allen, Denise R; Chavira, Rejoice C; </w:t>
      </w:r>
      <w:proofErr w:type="spellStart"/>
      <w:r w:rsidRPr="000C549D">
        <w:rPr>
          <w:rFonts w:ascii="Arial" w:hAnsi="Arial" w:cs="Arial"/>
          <w:sz w:val="20"/>
          <w:szCs w:val="20"/>
        </w:rPr>
        <w:t>Danley</w:t>
      </w:r>
      <w:proofErr w:type="spellEnd"/>
      <w:r w:rsidRPr="000C549D">
        <w:rPr>
          <w:rFonts w:ascii="Arial" w:hAnsi="Arial" w:cs="Arial"/>
          <w:sz w:val="20"/>
          <w:szCs w:val="20"/>
        </w:rPr>
        <w:t xml:space="preserve">, Jay C.; Dusick, Diane M.; Feist, John P; Fisher, Gloria M.; Hallex, Alicia M; Hanley, Jodi A.; Holbrook, James R.; Huston, Celia J.; Levesque, Robert A; Marshall, Cheryl; Nikac, Stacey K; Oberhelman, Jason; </w:t>
      </w:r>
      <w:proofErr w:type="spellStart"/>
      <w:r w:rsidRPr="000C549D">
        <w:rPr>
          <w:rFonts w:ascii="Arial" w:hAnsi="Arial" w:cs="Arial"/>
          <w:sz w:val="20"/>
          <w:szCs w:val="20"/>
        </w:rPr>
        <w:t>Sultzbaugh</w:t>
      </w:r>
      <w:proofErr w:type="spellEnd"/>
      <w:r w:rsidRPr="000C549D">
        <w:rPr>
          <w:rFonts w:ascii="Arial" w:hAnsi="Arial" w:cs="Arial"/>
          <w:sz w:val="20"/>
          <w:szCs w:val="20"/>
        </w:rPr>
        <w:t>, Crystal; Thomas, Cassandra S.; Weiss, Kathryn G.</w:t>
      </w:r>
    </w:p>
    <w:p w:rsidR="000C549D" w:rsidRPr="000C549D" w:rsidRDefault="000C549D" w:rsidP="000C549D">
      <w:pPr>
        <w:pStyle w:val="NoSpacing"/>
        <w:rPr>
          <w:rFonts w:ascii="Arial" w:hAnsi="Arial" w:cs="Arial"/>
          <w:sz w:val="20"/>
          <w:szCs w:val="20"/>
        </w:rPr>
      </w:pPr>
    </w:p>
    <w:p w:rsidR="000C549D" w:rsidRPr="000C549D" w:rsidRDefault="000C549D" w:rsidP="000C549D">
      <w:pPr>
        <w:pStyle w:val="Default"/>
        <w:rPr>
          <w:rFonts w:ascii="Arial" w:hAnsi="Arial" w:cs="Arial"/>
          <w:sz w:val="20"/>
          <w:szCs w:val="20"/>
          <w:u w:val="single"/>
        </w:rPr>
      </w:pPr>
      <w:r w:rsidRPr="000C549D">
        <w:rPr>
          <w:rFonts w:ascii="Arial" w:hAnsi="Arial" w:cs="Arial"/>
          <w:sz w:val="20"/>
          <w:szCs w:val="20"/>
          <w:u w:val="single"/>
        </w:rPr>
        <w:t>Members Absent</w:t>
      </w:r>
    </w:p>
    <w:p w:rsidR="000C549D" w:rsidRPr="000C549D" w:rsidRDefault="000C549D" w:rsidP="000C549D">
      <w:pPr>
        <w:pStyle w:val="NoSpacing"/>
        <w:rPr>
          <w:rFonts w:ascii="Arial" w:hAnsi="Arial" w:cs="Arial"/>
          <w:sz w:val="20"/>
          <w:szCs w:val="20"/>
        </w:rPr>
      </w:pPr>
      <w:r w:rsidRPr="000C549D">
        <w:rPr>
          <w:rFonts w:ascii="Arial" w:hAnsi="Arial" w:cs="Arial"/>
          <w:sz w:val="20"/>
          <w:szCs w:val="20"/>
        </w:rPr>
        <w:t>Aycock, Larry K.; Baron, Bruce; Briggs, Stephanie; Beavor, Aaron V.; Brown, Brandon; Bryant, Tom; Crow, Kathryn E.; Curasi, Gina N;  Gamboa, Colleen G.; Gamboa, Benjamin R.; Gomez, Edward P; Gilbert, Jeremiah A; Lillard, Sheri J; Paddock, Ericka N; Stanskas, Peter-John; Smith, James E.; Tinoco, Michelle A ; Williams, Clyde; Williams, Nicole B</w:t>
      </w:r>
    </w:p>
    <w:p w:rsidR="000C549D" w:rsidRPr="000C549D" w:rsidRDefault="000C549D" w:rsidP="00100628">
      <w:pPr>
        <w:pStyle w:val="Default"/>
        <w:rPr>
          <w:rFonts w:ascii="Arial" w:hAnsi="Arial" w:cs="Arial"/>
          <w:sz w:val="20"/>
          <w:szCs w:val="20"/>
          <w:u w:val="single"/>
        </w:rPr>
      </w:pPr>
    </w:p>
    <w:p w:rsidR="000C549D" w:rsidRPr="000C549D" w:rsidRDefault="000C549D" w:rsidP="000C549D">
      <w:pPr>
        <w:pStyle w:val="Default"/>
        <w:rPr>
          <w:rFonts w:ascii="Arial" w:hAnsi="Arial" w:cs="Arial"/>
          <w:sz w:val="20"/>
          <w:szCs w:val="20"/>
          <w:u w:val="single"/>
        </w:rPr>
      </w:pPr>
      <w:r w:rsidRPr="000C549D">
        <w:rPr>
          <w:rFonts w:ascii="Arial" w:hAnsi="Arial" w:cs="Arial"/>
          <w:sz w:val="20"/>
          <w:szCs w:val="20"/>
          <w:u w:val="single"/>
        </w:rPr>
        <w:t>Guests:</w:t>
      </w:r>
    </w:p>
    <w:p w:rsidR="000C549D" w:rsidRPr="000C549D" w:rsidRDefault="000C549D" w:rsidP="00100628">
      <w:pPr>
        <w:pStyle w:val="Default"/>
        <w:rPr>
          <w:rFonts w:ascii="Arial" w:hAnsi="Arial" w:cs="Arial"/>
          <w:sz w:val="20"/>
          <w:szCs w:val="20"/>
        </w:rPr>
      </w:pPr>
      <w:r w:rsidRPr="000C549D">
        <w:rPr>
          <w:rFonts w:ascii="Arial" w:hAnsi="Arial" w:cs="Arial"/>
          <w:sz w:val="20"/>
          <w:szCs w:val="20"/>
        </w:rPr>
        <w:t>Isaac, Matthew; Oliver Tim; Torres, Jose</w:t>
      </w:r>
    </w:p>
    <w:p w:rsidR="000C549D" w:rsidRPr="000C549D" w:rsidRDefault="000C549D" w:rsidP="00100628">
      <w:pPr>
        <w:pStyle w:val="Default"/>
        <w:rPr>
          <w:rFonts w:ascii="Arial" w:hAnsi="Arial" w:cs="Arial"/>
          <w:sz w:val="20"/>
          <w:szCs w:val="20"/>
        </w:rPr>
      </w:pPr>
    </w:p>
    <w:p w:rsidR="00100628" w:rsidRDefault="00100628" w:rsidP="00100628">
      <w:pPr>
        <w:pStyle w:val="Default"/>
        <w:rPr>
          <w:rFonts w:ascii="Arial" w:hAnsi="Arial" w:cs="Arial"/>
          <w:sz w:val="20"/>
          <w:szCs w:val="20"/>
          <w:u w:val="single"/>
        </w:rPr>
      </w:pPr>
      <w:r>
        <w:rPr>
          <w:rFonts w:ascii="Arial" w:hAnsi="Arial" w:cs="Arial"/>
          <w:sz w:val="20"/>
          <w:szCs w:val="20"/>
          <w:u w:val="single"/>
        </w:rPr>
        <w:t>Call to Order</w:t>
      </w:r>
    </w:p>
    <w:p w:rsidR="008E0229" w:rsidRPr="00100628" w:rsidRDefault="00100628" w:rsidP="00100628">
      <w:pPr>
        <w:pStyle w:val="Default"/>
        <w:rPr>
          <w:rFonts w:ascii="Arial" w:hAnsi="Arial" w:cs="Arial"/>
          <w:sz w:val="20"/>
          <w:szCs w:val="20"/>
        </w:rPr>
      </w:pPr>
      <w:r w:rsidRPr="00100628">
        <w:rPr>
          <w:rFonts w:ascii="Arial" w:hAnsi="Arial" w:cs="Arial"/>
          <w:sz w:val="20"/>
          <w:szCs w:val="20"/>
        </w:rPr>
        <w:t>Jodi Hanley called the meeting to order at 3:03pm</w:t>
      </w:r>
    </w:p>
    <w:p w:rsidR="00100628" w:rsidRPr="00100628" w:rsidRDefault="00100628" w:rsidP="00100628">
      <w:pPr>
        <w:pStyle w:val="Default"/>
        <w:rPr>
          <w:rFonts w:ascii="Arial" w:hAnsi="Arial" w:cs="Arial"/>
          <w:sz w:val="20"/>
          <w:szCs w:val="20"/>
        </w:rPr>
      </w:pPr>
    </w:p>
    <w:p w:rsidR="00100628" w:rsidRDefault="008E0229" w:rsidP="00100628">
      <w:pPr>
        <w:pStyle w:val="Default"/>
        <w:rPr>
          <w:rFonts w:ascii="Arial" w:hAnsi="Arial" w:cs="Arial"/>
          <w:sz w:val="20"/>
          <w:szCs w:val="20"/>
          <w:u w:val="single"/>
        </w:rPr>
      </w:pPr>
      <w:r w:rsidRPr="00100628">
        <w:rPr>
          <w:rFonts w:ascii="Arial" w:hAnsi="Arial" w:cs="Arial"/>
          <w:sz w:val="20"/>
          <w:szCs w:val="20"/>
          <w:u w:val="single"/>
        </w:rPr>
        <w:t>Approval of Minutes</w:t>
      </w:r>
    </w:p>
    <w:p w:rsidR="008E0229" w:rsidRPr="00100628" w:rsidRDefault="00100628" w:rsidP="00100628">
      <w:pPr>
        <w:pStyle w:val="Default"/>
        <w:rPr>
          <w:rFonts w:ascii="Arial" w:hAnsi="Arial" w:cs="Arial"/>
          <w:sz w:val="20"/>
          <w:szCs w:val="20"/>
        </w:rPr>
      </w:pPr>
      <w:r>
        <w:rPr>
          <w:rFonts w:ascii="Arial" w:hAnsi="Arial" w:cs="Arial"/>
          <w:sz w:val="20"/>
          <w:szCs w:val="20"/>
        </w:rPr>
        <w:t xml:space="preserve">Holbrook motioned and Levesque seconded a motion to approve the minutes of </w:t>
      </w:r>
      <w:r w:rsidR="0030119C" w:rsidRPr="00100628">
        <w:rPr>
          <w:rFonts w:ascii="Arial" w:hAnsi="Arial" w:cs="Arial"/>
          <w:sz w:val="20"/>
          <w:szCs w:val="20"/>
        </w:rPr>
        <w:t>October 7</w:t>
      </w:r>
      <w:r w:rsidR="00D757E4" w:rsidRPr="00100628">
        <w:rPr>
          <w:rFonts w:ascii="Arial" w:hAnsi="Arial" w:cs="Arial"/>
          <w:sz w:val="20"/>
          <w:szCs w:val="20"/>
        </w:rPr>
        <w:t>, 2014</w:t>
      </w:r>
      <w:r>
        <w:rPr>
          <w:rFonts w:ascii="Arial" w:hAnsi="Arial" w:cs="Arial"/>
          <w:sz w:val="20"/>
          <w:szCs w:val="20"/>
        </w:rPr>
        <w:t>.</w:t>
      </w:r>
    </w:p>
    <w:p w:rsidR="00132325" w:rsidRDefault="00132325" w:rsidP="00100628">
      <w:pPr>
        <w:pStyle w:val="Default"/>
        <w:rPr>
          <w:rFonts w:ascii="Arial" w:hAnsi="Arial" w:cs="Arial"/>
          <w:sz w:val="20"/>
          <w:szCs w:val="20"/>
        </w:rPr>
      </w:pPr>
    </w:p>
    <w:p w:rsidR="000C549D" w:rsidRDefault="000C549D" w:rsidP="000C549D">
      <w:pPr>
        <w:pStyle w:val="NoSpacing"/>
        <w:ind w:left="720"/>
        <w:rPr>
          <w:rFonts w:ascii="Arial" w:hAnsi="Arial" w:cs="Arial"/>
          <w:sz w:val="20"/>
          <w:szCs w:val="20"/>
        </w:rPr>
      </w:pPr>
      <w:r>
        <w:rPr>
          <w:rFonts w:ascii="Arial" w:hAnsi="Arial" w:cs="Arial"/>
          <w:sz w:val="20"/>
          <w:szCs w:val="20"/>
          <w:u w:val="single"/>
        </w:rPr>
        <w:t>AYES</w:t>
      </w:r>
      <w:r w:rsidRPr="001C6B81">
        <w:rPr>
          <w:rFonts w:ascii="Arial" w:hAnsi="Arial" w:cs="Arial"/>
          <w:sz w:val="20"/>
          <w:szCs w:val="20"/>
          <w:u w:val="single"/>
        </w:rPr>
        <w:t>:</w:t>
      </w:r>
      <w:r>
        <w:rPr>
          <w:rFonts w:ascii="Arial" w:hAnsi="Arial" w:cs="Arial"/>
          <w:sz w:val="20"/>
          <w:szCs w:val="20"/>
        </w:rPr>
        <w:t xml:space="preserve"> </w:t>
      </w:r>
      <w:r w:rsidRPr="000C549D">
        <w:rPr>
          <w:rFonts w:ascii="Arial" w:hAnsi="Arial" w:cs="Arial"/>
          <w:sz w:val="20"/>
          <w:szCs w:val="20"/>
        </w:rPr>
        <w:t xml:space="preserve">Allen, Denise R; Chavira, Rejoice C; </w:t>
      </w:r>
      <w:proofErr w:type="spellStart"/>
      <w:r w:rsidRPr="000C549D">
        <w:rPr>
          <w:rFonts w:ascii="Arial" w:hAnsi="Arial" w:cs="Arial"/>
          <w:sz w:val="20"/>
          <w:szCs w:val="20"/>
        </w:rPr>
        <w:t>Danley</w:t>
      </w:r>
      <w:proofErr w:type="spellEnd"/>
      <w:r w:rsidRPr="000C549D">
        <w:rPr>
          <w:rFonts w:ascii="Arial" w:hAnsi="Arial" w:cs="Arial"/>
          <w:sz w:val="20"/>
          <w:szCs w:val="20"/>
        </w:rPr>
        <w:t xml:space="preserve">, Jay C.; Dusick, Diane M.; Feist, John P; Fisher, Gloria M.; Hallex, Alicia M; Hanley, Jodi A.; Holbrook, James R.; Huston, Celia J.; Levesque, Robert A; Marshall, Cheryl; Nikac, Stacey K; Oberhelman, Jason; </w:t>
      </w:r>
      <w:proofErr w:type="spellStart"/>
      <w:r w:rsidRPr="000C549D">
        <w:rPr>
          <w:rFonts w:ascii="Arial" w:hAnsi="Arial" w:cs="Arial"/>
          <w:sz w:val="20"/>
          <w:szCs w:val="20"/>
        </w:rPr>
        <w:t>Sultzbaugh</w:t>
      </w:r>
      <w:proofErr w:type="spellEnd"/>
      <w:r w:rsidRPr="000C549D">
        <w:rPr>
          <w:rFonts w:ascii="Arial" w:hAnsi="Arial" w:cs="Arial"/>
          <w:sz w:val="20"/>
          <w:szCs w:val="20"/>
        </w:rPr>
        <w:t>, Crystal; Thomas, Cassandra S.; Weiss, Kathryn G.</w:t>
      </w:r>
    </w:p>
    <w:p w:rsidR="000C549D" w:rsidRPr="001C6B81" w:rsidRDefault="000C549D" w:rsidP="000C549D">
      <w:pPr>
        <w:pStyle w:val="NoSpacing"/>
        <w:ind w:left="720"/>
        <w:rPr>
          <w:rFonts w:ascii="Arial" w:hAnsi="Arial" w:cs="Arial"/>
          <w:sz w:val="20"/>
          <w:szCs w:val="20"/>
        </w:rPr>
      </w:pPr>
      <w:r w:rsidRPr="001C6B81">
        <w:rPr>
          <w:rFonts w:ascii="Arial" w:hAnsi="Arial" w:cs="Arial"/>
          <w:sz w:val="20"/>
          <w:szCs w:val="20"/>
        </w:rPr>
        <w:t xml:space="preserve"> </w:t>
      </w:r>
    </w:p>
    <w:p w:rsidR="000C549D" w:rsidRPr="001C6B81" w:rsidRDefault="000C549D" w:rsidP="000C549D">
      <w:pPr>
        <w:pStyle w:val="NoSpacing"/>
        <w:ind w:firstLine="720"/>
        <w:rPr>
          <w:rFonts w:ascii="Arial" w:hAnsi="Arial" w:cs="Arial"/>
          <w:sz w:val="20"/>
          <w:szCs w:val="20"/>
        </w:rPr>
      </w:pPr>
      <w:r>
        <w:rPr>
          <w:rFonts w:ascii="Arial" w:hAnsi="Arial" w:cs="Arial"/>
          <w:sz w:val="20"/>
          <w:szCs w:val="20"/>
          <w:u w:val="single"/>
        </w:rPr>
        <w:t>NOS:</w:t>
      </w:r>
      <w:r>
        <w:rPr>
          <w:rFonts w:ascii="Arial" w:hAnsi="Arial" w:cs="Arial"/>
          <w:sz w:val="20"/>
          <w:szCs w:val="20"/>
        </w:rPr>
        <w:t xml:space="preserve"> None</w:t>
      </w:r>
    </w:p>
    <w:p w:rsidR="000C549D" w:rsidRDefault="000C549D" w:rsidP="000C549D">
      <w:pPr>
        <w:pStyle w:val="NoSpacing"/>
        <w:rPr>
          <w:rFonts w:ascii="Arial" w:hAnsi="Arial" w:cs="Arial"/>
          <w:sz w:val="20"/>
          <w:szCs w:val="20"/>
          <w:u w:val="single"/>
        </w:rPr>
      </w:pPr>
    </w:p>
    <w:p w:rsidR="000C549D" w:rsidRDefault="000C549D" w:rsidP="000C549D">
      <w:pPr>
        <w:pStyle w:val="NoSpacing"/>
        <w:ind w:left="720"/>
        <w:rPr>
          <w:rFonts w:ascii="Arial" w:hAnsi="Arial" w:cs="Arial"/>
          <w:sz w:val="20"/>
          <w:szCs w:val="20"/>
        </w:rPr>
      </w:pPr>
      <w:r>
        <w:rPr>
          <w:rFonts w:ascii="Arial" w:hAnsi="Arial" w:cs="Arial"/>
          <w:sz w:val="20"/>
          <w:szCs w:val="20"/>
          <w:u w:val="single"/>
        </w:rPr>
        <w:t>ABSENT</w:t>
      </w:r>
      <w:r w:rsidRPr="001C6B81">
        <w:rPr>
          <w:rFonts w:ascii="Arial" w:hAnsi="Arial" w:cs="Arial"/>
          <w:sz w:val="20"/>
          <w:szCs w:val="20"/>
          <w:u w:val="single"/>
        </w:rPr>
        <w:t>:</w:t>
      </w:r>
      <w:r>
        <w:rPr>
          <w:rFonts w:ascii="Arial" w:hAnsi="Arial" w:cs="Arial"/>
          <w:sz w:val="20"/>
          <w:szCs w:val="20"/>
        </w:rPr>
        <w:t xml:space="preserve"> </w:t>
      </w:r>
      <w:r w:rsidRPr="000C549D">
        <w:rPr>
          <w:rFonts w:ascii="Arial" w:hAnsi="Arial" w:cs="Arial"/>
          <w:sz w:val="20"/>
          <w:szCs w:val="20"/>
        </w:rPr>
        <w:t>Aycock, Larry K.; Baron, Bruce; Briggs, Stephanie; Beavor, Aaron V.; Brown, Brandon; Bryant, Tom; Crow, Kathryn E.; Curasi, Gina N;  Gamboa, Colleen G.; Gamboa, Benjamin R.; Gomez, Edward P; Gilbert, Jeremiah A; Lillard, Sheri J; Paddock, Ericka N; Stanskas, Peter-John; Smith, James E.; Tinoco, Michelle A ; Williams, Clyde; Williams, Nicole B</w:t>
      </w:r>
    </w:p>
    <w:p w:rsidR="000C549D" w:rsidRDefault="000C549D" w:rsidP="000C549D">
      <w:pPr>
        <w:pStyle w:val="NoSpacing"/>
        <w:ind w:left="720"/>
        <w:rPr>
          <w:rFonts w:ascii="Arial" w:hAnsi="Arial" w:cs="Arial"/>
          <w:sz w:val="20"/>
          <w:szCs w:val="20"/>
          <w:u w:val="single"/>
        </w:rPr>
      </w:pPr>
    </w:p>
    <w:p w:rsidR="000C549D" w:rsidRPr="001C6B81" w:rsidRDefault="000C549D" w:rsidP="000C549D">
      <w:pPr>
        <w:pStyle w:val="NoSpacing"/>
        <w:ind w:firstLine="720"/>
        <w:rPr>
          <w:rFonts w:ascii="Arial" w:hAnsi="Arial" w:cs="Arial"/>
          <w:sz w:val="20"/>
          <w:szCs w:val="20"/>
        </w:rPr>
      </w:pPr>
      <w:r>
        <w:rPr>
          <w:rFonts w:ascii="Arial" w:hAnsi="Arial" w:cs="Arial"/>
          <w:sz w:val="20"/>
          <w:szCs w:val="20"/>
          <w:u w:val="single"/>
        </w:rPr>
        <w:t>ABSTENTIONS:</w:t>
      </w:r>
      <w:r>
        <w:rPr>
          <w:rFonts w:ascii="Arial" w:hAnsi="Arial" w:cs="Arial"/>
          <w:sz w:val="20"/>
          <w:szCs w:val="20"/>
        </w:rPr>
        <w:t xml:space="preserve"> None</w:t>
      </w:r>
    </w:p>
    <w:p w:rsidR="000C549D" w:rsidRPr="00100628" w:rsidRDefault="000C549D" w:rsidP="00100628">
      <w:pPr>
        <w:pStyle w:val="Default"/>
        <w:rPr>
          <w:rFonts w:ascii="Arial" w:hAnsi="Arial" w:cs="Arial"/>
          <w:sz w:val="20"/>
          <w:szCs w:val="20"/>
        </w:rPr>
      </w:pPr>
    </w:p>
    <w:p w:rsidR="008E0229" w:rsidRPr="00100628" w:rsidRDefault="008E0229" w:rsidP="00100628">
      <w:pPr>
        <w:pStyle w:val="Default"/>
        <w:rPr>
          <w:rFonts w:ascii="Arial" w:hAnsi="Arial" w:cs="Arial"/>
          <w:sz w:val="20"/>
          <w:szCs w:val="20"/>
          <w:u w:val="single"/>
        </w:rPr>
      </w:pPr>
      <w:r w:rsidRPr="00100628">
        <w:rPr>
          <w:rFonts w:ascii="Arial" w:hAnsi="Arial" w:cs="Arial"/>
          <w:sz w:val="20"/>
          <w:szCs w:val="20"/>
          <w:u w:val="single"/>
        </w:rPr>
        <w:t>Old Business</w:t>
      </w:r>
      <w:r w:rsidR="00100628" w:rsidRPr="00100628">
        <w:rPr>
          <w:rFonts w:ascii="Arial" w:hAnsi="Arial" w:cs="Arial"/>
          <w:sz w:val="20"/>
          <w:szCs w:val="20"/>
          <w:u w:val="single"/>
        </w:rPr>
        <w:t xml:space="preserve"> </w:t>
      </w:r>
    </w:p>
    <w:p w:rsidR="000168CA" w:rsidRPr="00100628" w:rsidRDefault="00100628" w:rsidP="00100628">
      <w:pPr>
        <w:spacing w:after="0" w:line="240" w:lineRule="auto"/>
        <w:rPr>
          <w:rFonts w:ascii="Arial" w:hAnsi="Arial" w:cs="Arial"/>
          <w:sz w:val="20"/>
          <w:szCs w:val="20"/>
        </w:rPr>
      </w:pPr>
      <w:r>
        <w:rPr>
          <w:rFonts w:ascii="Arial" w:eastAsia="Times New Roman" w:hAnsi="Arial" w:cs="Arial"/>
          <w:sz w:val="20"/>
          <w:szCs w:val="20"/>
          <w:u w:val="single"/>
        </w:rPr>
        <w:t xml:space="preserve">Approval of </w:t>
      </w:r>
      <w:r w:rsidR="00132325" w:rsidRPr="00100628">
        <w:rPr>
          <w:rFonts w:ascii="Arial" w:eastAsia="Times New Roman" w:hAnsi="Arial" w:cs="Arial"/>
          <w:sz w:val="20"/>
          <w:szCs w:val="20"/>
          <w:u w:val="single"/>
        </w:rPr>
        <w:t>Consent Agenda</w:t>
      </w:r>
      <w:r w:rsidR="00132325" w:rsidRPr="00100628">
        <w:rPr>
          <w:rFonts w:ascii="Arial" w:eastAsia="Times New Roman" w:hAnsi="Arial" w:cs="Arial"/>
          <w:sz w:val="20"/>
          <w:szCs w:val="20"/>
        </w:rPr>
        <w:t xml:space="preserve"> </w:t>
      </w:r>
    </w:p>
    <w:p w:rsidR="00100628" w:rsidRDefault="00100628" w:rsidP="00100628">
      <w:pPr>
        <w:tabs>
          <w:tab w:val="left" w:pos="2160"/>
        </w:tabs>
        <w:spacing w:after="0" w:line="240" w:lineRule="auto"/>
        <w:ind w:right="-360"/>
        <w:rPr>
          <w:rFonts w:ascii="Arial" w:hAnsi="Arial" w:cs="Arial"/>
          <w:sz w:val="20"/>
          <w:szCs w:val="20"/>
        </w:rPr>
      </w:pPr>
      <w:r>
        <w:rPr>
          <w:rStyle w:val="Hyperlink"/>
          <w:rFonts w:ascii="Arial" w:hAnsi="Arial" w:cs="Arial"/>
          <w:color w:val="auto"/>
          <w:sz w:val="20"/>
          <w:szCs w:val="20"/>
        </w:rPr>
        <w:t xml:space="preserve">Kay Weiss pulled </w:t>
      </w:r>
      <w:r w:rsidRPr="00100628">
        <w:rPr>
          <w:rStyle w:val="Hyperlink"/>
          <w:rFonts w:ascii="Arial" w:hAnsi="Arial" w:cs="Arial"/>
          <w:color w:val="auto"/>
          <w:sz w:val="20"/>
          <w:szCs w:val="20"/>
        </w:rPr>
        <w:t>BP 4040 Library &amp; Other Instructional Support Services</w:t>
      </w:r>
      <w:r>
        <w:rPr>
          <w:rStyle w:val="Hyperlink"/>
          <w:rFonts w:ascii="Arial" w:hAnsi="Arial" w:cs="Arial"/>
          <w:color w:val="auto"/>
          <w:sz w:val="20"/>
          <w:szCs w:val="20"/>
        </w:rPr>
        <w:t xml:space="preserve"> from the consent agenda for further review with the work group.</w:t>
      </w:r>
    </w:p>
    <w:p w:rsidR="00100628" w:rsidRDefault="00100628" w:rsidP="00100628">
      <w:pPr>
        <w:tabs>
          <w:tab w:val="left" w:pos="2160"/>
        </w:tabs>
        <w:spacing w:after="0" w:line="240" w:lineRule="auto"/>
        <w:ind w:right="-360"/>
        <w:rPr>
          <w:rFonts w:ascii="Arial" w:hAnsi="Arial" w:cs="Arial"/>
          <w:sz w:val="20"/>
          <w:szCs w:val="20"/>
        </w:rPr>
      </w:pPr>
    </w:p>
    <w:p w:rsidR="00100628" w:rsidRPr="00100628" w:rsidRDefault="00100628" w:rsidP="00100628">
      <w:pPr>
        <w:tabs>
          <w:tab w:val="left" w:pos="2160"/>
        </w:tabs>
        <w:spacing w:after="0" w:line="240" w:lineRule="auto"/>
        <w:ind w:right="-360"/>
        <w:rPr>
          <w:rStyle w:val="Hyperlink"/>
          <w:rFonts w:ascii="Arial" w:hAnsi="Arial" w:cs="Arial"/>
          <w:color w:val="auto"/>
          <w:sz w:val="20"/>
          <w:szCs w:val="20"/>
        </w:rPr>
      </w:pPr>
      <w:r>
        <w:rPr>
          <w:rFonts w:ascii="Arial" w:hAnsi="Arial" w:cs="Arial"/>
          <w:sz w:val="20"/>
          <w:szCs w:val="20"/>
        </w:rPr>
        <w:t xml:space="preserve">Casey motioned and Weiss seconded a motion to approve the consent agenda without BP4040 and recommended the following administrative procedures and board policies: </w:t>
      </w:r>
      <w:r w:rsidR="00AE709B" w:rsidRPr="00100628">
        <w:rPr>
          <w:rStyle w:val="Hyperlink"/>
          <w:rFonts w:ascii="Arial" w:hAnsi="Arial" w:cs="Arial"/>
          <w:color w:val="auto"/>
          <w:sz w:val="20"/>
          <w:szCs w:val="20"/>
        </w:rPr>
        <w:t>BP 4230 Grading and Academic Record Symbols</w:t>
      </w:r>
      <w:r>
        <w:rPr>
          <w:rStyle w:val="Hyperlink"/>
          <w:rFonts w:ascii="Arial" w:hAnsi="Arial" w:cs="Arial"/>
          <w:color w:val="auto"/>
          <w:sz w:val="20"/>
          <w:szCs w:val="20"/>
        </w:rPr>
        <w:t xml:space="preserve">; </w:t>
      </w:r>
      <w:r w:rsidR="00AE709B" w:rsidRPr="00100628">
        <w:rPr>
          <w:rStyle w:val="Hyperlink"/>
          <w:rFonts w:ascii="Arial" w:hAnsi="Arial" w:cs="Arial"/>
          <w:color w:val="auto"/>
          <w:sz w:val="20"/>
          <w:szCs w:val="20"/>
        </w:rPr>
        <w:t>AP 4230 Grading and Academic Record Symbols</w:t>
      </w:r>
      <w:r>
        <w:rPr>
          <w:rStyle w:val="Hyperlink"/>
          <w:rFonts w:ascii="Arial" w:hAnsi="Arial" w:cs="Arial"/>
          <w:color w:val="auto"/>
          <w:sz w:val="20"/>
          <w:szCs w:val="20"/>
        </w:rPr>
        <w:t xml:space="preserve">; </w:t>
      </w:r>
      <w:r w:rsidR="00AE709B" w:rsidRPr="00100628">
        <w:rPr>
          <w:rStyle w:val="Hyperlink"/>
          <w:rFonts w:ascii="Arial" w:hAnsi="Arial" w:cs="Arial"/>
          <w:color w:val="auto"/>
          <w:sz w:val="20"/>
          <w:szCs w:val="20"/>
        </w:rPr>
        <w:t>A</w:t>
      </w:r>
      <w:r>
        <w:rPr>
          <w:rStyle w:val="Hyperlink"/>
          <w:rFonts w:ascii="Arial" w:hAnsi="Arial" w:cs="Arial"/>
          <w:color w:val="auto"/>
          <w:sz w:val="20"/>
          <w:szCs w:val="20"/>
        </w:rPr>
        <w:t xml:space="preserve">P 5013 Students in the Military; </w:t>
      </w:r>
      <w:r w:rsidR="00AE709B" w:rsidRPr="00100628">
        <w:rPr>
          <w:rStyle w:val="Hyperlink"/>
          <w:rFonts w:ascii="Arial" w:hAnsi="Arial" w:cs="Arial"/>
          <w:color w:val="auto"/>
          <w:sz w:val="20"/>
          <w:szCs w:val="20"/>
        </w:rPr>
        <w:t xml:space="preserve">BP 5075 Course Adds, </w:t>
      </w:r>
      <w:r>
        <w:rPr>
          <w:rStyle w:val="Hyperlink"/>
          <w:rFonts w:ascii="Arial" w:hAnsi="Arial" w:cs="Arial"/>
          <w:color w:val="auto"/>
          <w:sz w:val="20"/>
          <w:szCs w:val="20"/>
        </w:rPr>
        <w:t>D</w:t>
      </w:r>
      <w:r w:rsidR="00AE709B" w:rsidRPr="00100628">
        <w:rPr>
          <w:rStyle w:val="Hyperlink"/>
          <w:rFonts w:ascii="Arial" w:hAnsi="Arial" w:cs="Arial"/>
          <w:color w:val="auto"/>
          <w:sz w:val="20"/>
          <w:szCs w:val="20"/>
        </w:rPr>
        <w:t>rops &amp; Withdrawals</w:t>
      </w:r>
      <w:r>
        <w:rPr>
          <w:rStyle w:val="Hyperlink"/>
          <w:rFonts w:ascii="Arial" w:hAnsi="Arial" w:cs="Arial"/>
          <w:color w:val="auto"/>
          <w:sz w:val="20"/>
          <w:szCs w:val="20"/>
        </w:rPr>
        <w:t xml:space="preserve">; </w:t>
      </w:r>
      <w:r w:rsidR="00AE709B" w:rsidRPr="00100628">
        <w:rPr>
          <w:rStyle w:val="Hyperlink"/>
          <w:rFonts w:ascii="Arial" w:hAnsi="Arial" w:cs="Arial"/>
          <w:color w:val="auto"/>
          <w:sz w:val="20"/>
          <w:szCs w:val="20"/>
        </w:rPr>
        <w:t>AP 5075 Course Adds, Drops &amp; Withdrawals</w:t>
      </w:r>
      <w:r>
        <w:rPr>
          <w:rStyle w:val="Hyperlink"/>
          <w:rFonts w:ascii="Arial" w:hAnsi="Arial" w:cs="Arial"/>
          <w:color w:val="auto"/>
          <w:sz w:val="20"/>
          <w:szCs w:val="20"/>
        </w:rPr>
        <w:t xml:space="preserve">; </w:t>
      </w:r>
      <w:r w:rsidR="00AE709B" w:rsidRPr="00100628">
        <w:rPr>
          <w:rStyle w:val="Hyperlink"/>
          <w:rFonts w:ascii="Arial" w:hAnsi="Arial" w:cs="Arial"/>
          <w:color w:val="auto"/>
          <w:sz w:val="20"/>
          <w:szCs w:val="20"/>
        </w:rPr>
        <w:t xml:space="preserve">BP 6925 Refreshments or Meals Served at </w:t>
      </w:r>
      <w:proofErr w:type="spellStart"/>
      <w:r w:rsidR="00AE709B" w:rsidRPr="00100628">
        <w:rPr>
          <w:rStyle w:val="Hyperlink"/>
          <w:rFonts w:ascii="Arial" w:hAnsi="Arial" w:cs="Arial"/>
          <w:color w:val="auto"/>
          <w:sz w:val="20"/>
          <w:szCs w:val="20"/>
        </w:rPr>
        <w:t>Mtgs</w:t>
      </w:r>
      <w:proofErr w:type="spellEnd"/>
      <w:r w:rsidR="00AE709B" w:rsidRPr="00100628">
        <w:rPr>
          <w:rStyle w:val="Hyperlink"/>
          <w:rFonts w:ascii="Arial" w:hAnsi="Arial" w:cs="Arial"/>
          <w:color w:val="auto"/>
          <w:sz w:val="20"/>
          <w:szCs w:val="20"/>
        </w:rPr>
        <w:t xml:space="preserve"> &amp; District Events</w:t>
      </w:r>
      <w:r>
        <w:rPr>
          <w:rStyle w:val="Hyperlink"/>
          <w:rFonts w:ascii="Arial" w:hAnsi="Arial" w:cs="Arial"/>
          <w:color w:val="auto"/>
          <w:sz w:val="20"/>
          <w:szCs w:val="20"/>
        </w:rPr>
        <w:t xml:space="preserve">; </w:t>
      </w:r>
      <w:r w:rsidR="00AE709B" w:rsidRPr="00100628">
        <w:rPr>
          <w:rStyle w:val="Hyperlink"/>
          <w:rFonts w:ascii="Arial" w:hAnsi="Arial" w:cs="Arial"/>
          <w:color w:val="auto"/>
          <w:sz w:val="20"/>
          <w:szCs w:val="20"/>
        </w:rPr>
        <w:t xml:space="preserve">AP 6925 Refreshments or Meals Served at </w:t>
      </w:r>
      <w:proofErr w:type="spellStart"/>
      <w:r w:rsidR="00AE709B" w:rsidRPr="00100628">
        <w:rPr>
          <w:rStyle w:val="Hyperlink"/>
          <w:rFonts w:ascii="Arial" w:hAnsi="Arial" w:cs="Arial"/>
          <w:color w:val="auto"/>
          <w:sz w:val="20"/>
          <w:szCs w:val="20"/>
        </w:rPr>
        <w:t>Mtgs</w:t>
      </w:r>
      <w:proofErr w:type="spellEnd"/>
      <w:r w:rsidR="00AE709B" w:rsidRPr="00100628">
        <w:rPr>
          <w:rStyle w:val="Hyperlink"/>
          <w:rFonts w:ascii="Arial" w:hAnsi="Arial" w:cs="Arial"/>
          <w:color w:val="auto"/>
          <w:sz w:val="20"/>
          <w:szCs w:val="20"/>
        </w:rPr>
        <w:t xml:space="preserve"> &amp; District Events</w:t>
      </w:r>
      <w:r>
        <w:rPr>
          <w:rStyle w:val="Hyperlink"/>
          <w:rFonts w:ascii="Arial" w:hAnsi="Arial" w:cs="Arial"/>
          <w:color w:val="auto"/>
          <w:sz w:val="20"/>
          <w:szCs w:val="20"/>
        </w:rPr>
        <w:t xml:space="preserve">; </w:t>
      </w:r>
      <w:r w:rsidR="00AE709B" w:rsidRPr="00100628">
        <w:rPr>
          <w:rStyle w:val="Hyperlink"/>
          <w:rFonts w:ascii="Arial" w:hAnsi="Arial" w:cs="Arial"/>
          <w:color w:val="auto"/>
          <w:sz w:val="20"/>
          <w:szCs w:val="20"/>
        </w:rPr>
        <w:t>BP 7160 Professional Development</w:t>
      </w:r>
      <w:r>
        <w:rPr>
          <w:rStyle w:val="Hyperlink"/>
          <w:rFonts w:ascii="Arial" w:hAnsi="Arial" w:cs="Arial"/>
          <w:color w:val="auto"/>
          <w:sz w:val="20"/>
          <w:szCs w:val="20"/>
        </w:rPr>
        <w:t xml:space="preserve"> </w:t>
      </w:r>
    </w:p>
    <w:p w:rsidR="005D6FE6" w:rsidRDefault="005D6FE6" w:rsidP="00100628">
      <w:pPr>
        <w:pStyle w:val="ListParagraph"/>
        <w:spacing w:after="0" w:line="240" w:lineRule="auto"/>
        <w:ind w:left="0"/>
        <w:rPr>
          <w:rFonts w:ascii="Arial" w:hAnsi="Arial" w:cs="Arial"/>
          <w:sz w:val="20"/>
          <w:szCs w:val="20"/>
        </w:rPr>
      </w:pPr>
    </w:p>
    <w:p w:rsidR="000C549D" w:rsidRDefault="000C549D" w:rsidP="000C549D">
      <w:pPr>
        <w:pStyle w:val="NoSpacing"/>
        <w:ind w:left="720"/>
        <w:rPr>
          <w:rFonts w:ascii="Arial" w:hAnsi="Arial" w:cs="Arial"/>
          <w:sz w:val="20"/>
          <w:szCs w:val="20"/>
        </w:rPr>
      </w:pPr>
      <w:r>
        <w:rPr>
          <w:rFonts w:ascii="Arial" w:hAnsi="Arial" w:cs="Arial"/>
          <w:sz w:val="20"/>
          <w:szCs w:val="20"/>
          <w:u w:val="single"/>
        </w:rPr>
        <w:t>AYES</w:t>
      </w:r>
      <w:r w:rsidRPr="001C6B81">
        <w:rPr>
          <w:rFonts w:ascii="Arial" w:hAnsi="Arial" w:cs="Arial"/>
          <w:sz w:val="20"/>
          <w:szCs w:val="20"/>
          <w:u w:val="single"/>
        </w:rPr>
        <w:t>:</w:t>
      </w:r>
      <w:r>
        <w:rPr>
          <w:rFonts w:ascii="Arial" w:hAnsi="Arial" w:cs="Arial"/>
          <w:sz w:val="20"/>
          <w:szCs w:val="20"/>
        </w:rPr>
        <w:t xml:space="preserve"> </w:t>
      </w:r>
      <w:r w:rsidRPr="000C549D">
        <w:rPr>
          <w:rFonts w:ascii="Arial" w:hAnsi="Arial" w:cs="Arial"/>
          <w:sz w:val="20"/>
          <w:szCs w:val="20"/>
        </w:rPr>
        <w:t xml:space="preserve">Allen, Denise R; Chavira, Rejoice C; </w:t>
      </w:r>
      <w:proofErr w:type="spellStart"/>
      <w:r w:rsidRPr="000C549D">
        <w:rPr>
          <w:rFonts w:ascii="Arial" w:hAnsi="Arial" w:cs="Arial"/>
          <w:sz w:val="20"/>
          <w:szCs w:val="20"/>
        </w:rPr>
        <w:t>Danley</w:t>
      </w:r>
      <w:proofErr w:type="spellEnd"/>
      <w:r w:rsidRPr="000C549D">
        <w:rPr>
          <w:rFonts w:ascii="Arial" w:hAnsi="Arial" w:cs="Arial"/>
          <w:sz w:val="20"/>
          <w:szCs w:val="20"/>
        </w:rPr>
        <w:t xml:space="preserve">, Jay C.; Dusick, Diane M.; Feist, John P; Fisher, Gloria M.; Hallex, Alicia M; Hanley, Jodi A.; Holbrook, James R.; Huston, Celia J.; Levesque, Robert A; Marshall, Cheryl; Nikac, Stacey K; Oberhelman, Jason; </w:t>
      </w:r>
      <w:proofErr w:type="spellStart"/>
      <w:r w:rsidRPr="000C549D">
        <w:rPr>
          <w:rFonts w:ascii="Arial" w:hAnsi="Arial" w:cs="Arial"/>
          <w:sz w:val="20"/>
          <w:szCs w:val="20"/>
        </w:rPr>
        <w:t>Sultzbaugh</w:t>
      </w:r>
      <w:proofErr w:type="spellEnd"/>
      <w:r w:rsidRPr="000C549D">
        <w:rPr>
          <w:rFonts w:ascii="Arial" w:hAnsi="Arial" w:cs="Arial"/>
          <w:sz w:val="20"/>
          <w:szCs w:val="20"/>
        </w:rPr>
        <w:t>, Crystal; Thomas, Cassandra S.; Weiss, Kathryn G.</w:t>
      </w:r>
    </w:p>
    <w:p w:rsidR="000C549D" w:rsidRPr="001C6B81" w:rsidRDefault="000C549D" w:rsidP="000C549D">
      <w:pPr>
        <w:pStyle w:val="NoSpacing"/>
        <w:ind w:left="720"/>
        <w:rPr>
          <w:rFonts w:ascii="Arial" w:hAnsi="Arial" w:cs="Arial"/>
          <w:sz w:val="20"/>
          <w:szCs w:val="20"/>
        </w:rPr>
      </w:pPr>
      <w:r w:rsidRPr="001C6B81">
        <w:rPr>
          <w:rFonts w:ascii="Arial" w:hAnsi="Arial" w:cs="Arial"/>
          <w:sz w:val="20"/>
          <w:szCs w:val="20"/>
        </w:rPr>
        <w:t xml:space="preserve"> </w:t>
      </w:r>
    </w:p>
    <w:p w:rsidR="000C549D" w:rsidRPr="001C6B81" w:rsidRDefault="000C549D" w:rsidP="000C549D">
      <w:pPr>
        <w:pStyle w:val="NoSpacing"/>
        <w:ind w:firstLine="720"/>
        <w:rPr>
          <w:rFonts w:ascii="Arial" w:hAnsi="Arial" w:cs="Arial"/>
          <w:sz w:val="20"/>
          <w:szCs w:val="20"/>
        </w:rPr>
      </w:pPr>
      <w:r>
        <w:rPr>
          <w:rFonts w:ascii="Arial" w:hAnsi="Arial" w:cs="Arial"/>
          <w:sz w:val="20"/>
          <w:szCs w:val="20"/>
          <w:u w:val="single"/>
        </w:rPr>
        <w:t>NOS:</w:t>
      </w:r>
      <w:r>
        <w:rPr>
          <w:rFonts w:ascii="Arial" w:hAnsi="Arial" w:cs="Arial"/>
          <w:sz w:val="20"/>
          <w:szCs w:val="20"/>
        </w:rPr>
        <w:t xml:space="preserve"> None</w:t>
      </w:r>
    </w:p>
    <w:p w:rsidR="000C549D" w:rsidRDefault="000C549D" w:rsidP="000C549D">
      <w:pPr>
        <w:pStyle w:val="NoSpacing"/>
        <w:rPr>
          <w:rFonts w:ascii="Arial" w:hAnsi="Arial" w:cs="Arial"/>
          <w:sz w:val="20"/>
          <w:szCs w:val="20"/>
          <w:u w:val="single"/>
        </w:rPr>
      </w:pPr>
    </w:p>
    <w:p w:rsidR="000C549D" w:rsidRDefault="000C549D" w:rsidP="000C549D">
      <w:pPr>
        <w:pStyle w:val="NoSpacing"/>
        <w:ind w:left="720"/>
        <w:rPr>
          <w:rFonts w:ascii="Arial" w:hAnsi="Arial" w:cs="Arial"/>
          <w:sz w:val="20"/>
          <w:szCs w:val="20"/>
        </w:rPr>
      </w:pPr>
      <w:r>
        <w:rPr>
          <w:rFonts w:ascii="Arial" w:hAnsi="Arial" w:cs="Arial"/>
          <w:sz w:val="20"/>
          <w:szCs w:val="20"/>
          <w:u w:val="single"/>
        </w:rPr>
        <w:t>ABSENT</w:t>
      </w:r>
      <w:r w:rsidRPr="001C6B81">
        <w:rPr>
          <w:rFonts w:ascii="Arial" w:hAnsi="Arial" w:cs="Arial"/>
          <w:sz w:val="20"/>
          <w:szCs w:val="20"/>
          <w:u w:val="single"/>
        </w:rPr>
        <w:t>:</w:t>
      </w:r>
      <w:r>
        <w:rPr>
          <w:rFonts w:ascii="Arial" w:hAnsi="Arial" w:cs="Arial"/>
          <w:sz w:val="20"/>
          <w:szCs w:val="20"/>
        </w:rPr>
        <w:t xml:space="preserve"> </w:t>
      </w:r>
      <w:r w:rsidRPr="000C549D">
        <w:rPr>
          <w:rFonts w:ascii="Arial" w:hAnsi="Arial" w:cs="Arial"/>
          <w:sz w:val="20"/>
          <w:szCs w:val="20"/>
        </w:rPr>
        <w:t>Aycock, Larry K.; Baron, Bruce; Briggs, Stephanie; Beavor, Aaron V.; Brown, Brandon; Bryant, Tom; Crow, Kathryn E.; Curasi, Gina N;  Gamboa, Colleen G.; Gamboa, Benjamin R.; Gomez, Edward P; Gilbert, Jeremiah A; Lillard, Sheri J; Paddock, Ericka N; Stanskas, Peter-John; Smith, James E.; Tinoco, Michelle A ; Williams, Clyde; Williams, Nicole B</w:t>
      </w:r>
    </w:p>
    <w:p w:rsidR="000C549D" w:rsidRDefault="000C549D" w:rsidP="000C549D">
      <w:pPr>
        <w:pStyle w:val="NoSpacing"/>
        <w:ind w:left="720"/>
        <w:rPr>
          <w:rFonts w:ascii="Arial" w:hAnsi="Arial" w:cs="Arial"/>
          <w:sz w:val="20"/>
          <w:szCs w:val="20"/>
          <w:u w:val="single"/>
        </w:rPr>
      </w:pPr>
    </w:p>
    <w:p w:rsidR="000C549D" w:rsidRPr="001C6B81" w:rsidRDefault="000C549D" w:rsidP="000C549D">
      <w:pPr>
        <w:pStyle w:val="NoSpacing"/>
        <w:ind w:firstLine="720"/>
        <w:rPr>
          <w:rFonts w:ascii="Arial" w:hAnsi="Arial" w:cs="Arial"/>
          <w:sz w:val="20"/>
          <w:szCs w:val="20"/>
        </w:rPr>
      </w:pPr>
      <w:r>
        <w:rPr>
          <w:rFonts w:ascii="Arial" w:hAnsi="Arial" w:cs="Arial"/>
          <w:sz w:val="20"/>
          <w:szCs w:val="20"/>
          <w:u w:val="single"/>
        </w:rPr>
        <w:t>ABSTENTIONS:</w:t>
      </w:r>
      <w:r>
        <w:rPr>
          <w:rFonts w:ascii="Arial" w:hAnsi="Arial" w:cs="Arial"/>
          <w:sz w:val="20"/>
          <w:szCs w:val="20"/>
        </w:rPr>
        <w:t xml:space="preserve"> None</w:t>
      </w:r>
    </w:p>
    <w:p w:rsidR="000C549D" w:rsidRPr="00100628" w:rsidRDefault="000C549D" w:rsidP="00100628">
      <w:pPr>
        <w:pStyle w:val="ListParagraph"/>
        <w:spacing w:after="0" w:line="240" w:lineRule="auto"/>
        <w:ind w:left="0"/>
        <w:rPr>
          <w:rFonts w:ascii="Arial" w:hAnsi="Arial" w:cs="Arial"/>
          <w:sz w:val="20"/>
          <w:szCs w:val="20"/>
        </w:rPr>
      </w:pPr>
    </w:p>
    <w:p w:rsidR="00032967" w:rsidRPr="00100628" w:rsidRDefault="00100628" w:rsidP="00100628">
      <w:pPr>
        <w:spacing w:after="0" w:line="240" w:lineRule="auto"/>
        <w:rPr>
          <w:rFonts w:ascii="Arial" w:hAnsi="Arial" w:cs="Arial"/>
          <w:sz w:val="20"/>
          <w:szCs w:val="20"/>
        </w:rPr>
      </w:pPr>
      <w:r>
        <w:rPr>
          <w:rFonts w:ascii="Arial" w:hAnsi="Arial" w:cs="Arial"/>
          <w:sz w:val="20"/>
          <w:szCs w:val="20"/>
        </w:rPr>
        <w:t xml:space="preserve">The work group will continue to review the following policies and procedures and bring recommendations back to District Assembly for the consent agenda: </w:t>
      </w:r>
      <w:hyperlink r:id="rId11" w:history="1"/>
      <w:r w:rsidR="0073625A" w:rsidRPr="00100628">
        <w:rPr>
          <w:rStyle w:val="Hyperlink"/>
          <w:rFonts w:ascii="Arial" w:hAnsi="Arial" w:cs="Arial"/>
          <w:color w:val="auto"/>
          <w:sz w:val="20"/>
          <w:szCs w:val="20"/>
        </w:rPr>
        <w:t>AP 4040 Library &amp; Other</w:t>
      </w:r>
      <w:r>
        <w:rPr>
          <w:rStyle w:val="Hyperlink"/>
          <w:rFonts w:ascii="Arial" w:hAnsi="Arial" w:cs="Arial"/>
          <w:color w:val="auto"/>
          <w:sz w:val="20"/>
          <w:szCs w:val="20"/>
        </w:rPr>
        <w:t xml:space="preserve"> Instructional Support Services; </w:t>
      </w:r>
      <w:r w:rsidR="00032967" w:rsidRPr="00100628">
        <w:rPr>
          <w:rFonts w:ascii="Arial" w:hAnsi="Arial" w:cs="Arial"/>
          <w:sz w:val="20"/>
          <w:szCs w:val="20"/>
        </w:rPr>
        <w:t>AP 2510 Participation in Local Decision-Making (Senates to review District section by 11/14/14)</w:t>
      </w:r>
      <w:r>
        <w:rPr>
          <w:rFonts w:ascii="Arial" w:hAnsi="Arial" w:cs="Arial"/>
          <w:sz w:val="20"/>
          <w:szCs w:val="20"/>
        </w:rPr>
        <w:t xml:space="preserve">; </w:t>
      </w:r>
      <w:r w:rsidR="00032967" w:rsidRPr="00100628">
        <w:rPr>
          <w:rFonts w:ascii="Arial" w:hAnsi="Arial" w:cs="Arial"/>
          <w:sz w:val="20"/>
          <w:szCs w:val="20"/>
        </w:rPr>
        <w:t>AP 2435 Evaluation of the Chancellor (review with AP 7150 for committee selection process)</w:t>
      </w:r>
      <w:r>
        <w:rPr>
          <w:rFonts w:ascii="Arial" w:hAnsi="Arial" w:cs="Arial"/>
          <w:sz w:val="20"/>
          <w:szCs w:val="20"/>
        </w:rPr>
        <w:t xml:space="preserve">; </w:t>
      </w:r>
      <w:r w:rsidR="00032967" w:rsidRPr="00100628">
        <w:rPr>
          <w:rFonts w:ascii="Arial" w:hAnsi="Arial" w:cs="Arial"/>
          <w:sz w:val="20"/>
          <w:szCs w:val="20"/>
        </w:rPr>
        <w:t>BP 7150 Evaluation</w:t>
      </w:r>
      <w:r>
        <w:rPr>
          <w:rFonts w:ascii="Arial" w:hAnsi="Arial" w:cs="Arial"/>
          <w:sz w:val="20"/>
          <w:szCs w:val="20"/>
        </w:rPr>
        <w:t xml:space="preserve">; </w:t>
      </w:r>
      <w:r w:rsidR="00032967" w:rsidRPr="00100628">
        <w:rPr>
          <w:rFonts w:ascii="Arial" w:hAnsi="Arial" w:cs="Arial"/>
          <w:sz w:val="20"/>
          <w:szCs w:val="20"/>
        </w:rPr>
        <w:t>AP 7150 Evaluation</w:t>
      </w:r>
      <w:r>
        <w:rPr>
          <w:rFonts w:ascii="Arial" w:hAnsi="Arial" w:cs="Arial"/>
          <w:sz w:val="20"/>
          <w:szCs w:val="20"/>
        </w:rPr>
        <w:t xml:space="preserve">; </w:t>
      </w:r>
      <w:r w:rsidR="00032967" w:rsidRPr="00100628">
        <w:rPr>
          <w:rFonts w:ascii="Arial" w:hAnsi="Arial" w:cs="Arial"/>
          <w:sz w:val="20"/>
          <w:szCs w:val="20"/>
        </w:rPr>
        <w:t>A</w:t>
      </w:r>
      <w:r>
        <w:rPr>
          <w:rFonts w:ascii="Arial" w:hAnsi="Arial" w:cs="Arial"/>
          <w:sz w:val="20"/>
          <w:szCs w:val="20"/>
        </w:rPr>
        <w:t xml:space="preserve">P 7160 Professional Development; </w:t>
      </w:r>
      <w:r w:rsidR="00032967" w:rsidRPr="00100628">
        <w:rPr>
          <w:rFonts w:ascii="Arial" w:hAnsi="Arial" w:cs="Arial"/>
          <w:sz w:val="20"/>
          <w:szCs w:val="20"/>
        </w:rPr>
        <w:t>AP 4020 Program, Curriculum, and Course Development (Academic Senates to review by 11/14/14)</w:t>
      </w:r>
      <w:r>
        <w:rPr>
          <w:rFonts w:ascii="Arial" w:hAnsi="Arial" w:cs="Arial"/>
          <w:sz w:val="20"/>
          <w:szCs w:val="20"/>
        </w:rPr>
        <w:t xml:space="preserve">; </w:t>
      </w:r>
      <w:r w:rsidR="00032967" w:rsidRPr="00100628">
        <w:rPr>
          <w:rFonts w:ascii="Arial" w:hAnsi="Arial" w:cs="Arial"/>
          <w:sz w:val="20"/>
          <w:szCs w:val="20"/>
        </w:rPr>
        <w:t>BP 4025 Philosophy and Criteria for Associate Degree and General Education (Academic Senates to review by 11/14/14)</w:t>
      </w:r>
      <w:r>
        <w:rPr>
          <w:rFonts w:ascii="Arial" w:hAnsi="Arial" w:cs="Arial"/>
          <w:sz w:val="20"/>
          <w:szCs w:val="20"/>
        </w:rPr>
        <w:t xml:space="preserve">; </w:t>
      </w:r>
      <w:r w:rsidR="00032967" w:rsidRPr="00100628">
        <w:rPr>
          <w:rFonts w:ascii="Arial" w:hAnsi="Arial" w:cs="Arial"/>
          <w:sz w:val="20"/>
          <w:szCs w:val="20"/>
        </w:rPr>
        <w:t>AP 4025 Philosophy and Criteria for Associate Degree and General Education (Academic Senates to review by 11/14/14)</w:t>
      </w:r>
      <w:r>
        <w:rPr>
          <w:rFonts w:ascii="Arial" w:hAnsi="Arial" w:cs="Arial"/>
          <w:sz w:val="20"/>
          <w:szCs w:val="20"/>
        </w:rPr>
        <w:t xml:space="preserve">; </w:t>
      </w:r>
      <w:r w:rsidR="00032967" w:rsidRPr="00100628">
        <w:rPr>
          <w:rFonts w:ascii="Arial" w:hAnsi="Arial" w:cs="Arial"/>
          <w:sz w:val="20"/>
          <w:szCs w:val="20"/>
        </w:rPr>
        <w:t>AP 4050 Articulation (Academic Senates to review by 11/14/14)</w:t>
      </w:r>
      <w:r>
        <w:rPr>
          <w:rFonts w:ascii="Arial" w:hAnsi="Arial" w:cs="Arial"/>
          <w:sz w:val="20"/>
          <w:szCs w:val="20"/>
        </w:rPr>
        <w:t xml:space="preserve">; </w:t>
      </w:r>
      <w:r w:rsidR="00032967" w:rsidRPr="00100628">
        <w:rPr>
          <w:rFonts w:ascii="Arial" w:hAnsi="Arial" w:cs="Arial"/>
          <w:sz w:val="20"/>
          <w:szCs w:val="20"/>
        </w:rPr>
        <w:t>BP 5500 Standards of Student Conduct &amp; Discipline (Academic Senates to review by 12/9/14)</w:t>
      </w:r>
      <w:r>
        <w:rPr>
          <w:rFonts w:ascii="Arial" w:hAnsi="Arial" w:cs="Arial"/>
          <w:sz w:val="20"/>
          <w:szCs w:val="20"/>
        </w:rPr>
        <w:t xml:space="preserve">; </w:t>
      </w:r>
      <w:r w:rsidR="00032967" w:rsidRPr="00100628">
        <w:rPr>
          <w:rFonts w:ascii="Arial" w:hAnsi="Arial" w:cs="Arial"/>
          <w:sz w:val="20"/>
          <w:szCs w:val="20"/>
        </w:rPr>
        <w:t>AP 5500 Standards of Student Conduct &amp; Discipline (Academic Senates to review by 12/9/14)</w:t>
      </w:r>
      <w:r>
        <w:rPr>
          <w:rFonts w:ascii="Arial" w:hAnsi="Arial" w:cs="Arial"/>
          <w:sz w:val="20"/>
          <w:szCs w:val="20"/>
        </w:rPr>
        <w:t xml:space="preserve">; </w:t>
      </w:r>
      <w:r w:rsidR="00032967" w:rsidRPr="00100628">
        <w:rPr>
          <w:rFonts w:ascii="Arial" w:hAnsi="Arial" w:cs="Arial"/>
          <w:sz w:val="20"/>
          <w:szCs w:val="20"/>
        </w:rPr>
        <w:t>BP 6200 Budget Preparation (Academic Senates to review by 12/9/14)</w:t>
      </w:r>
      <w:r>
        <w:rPr>
          <w:rFonts w:ascii="Arial" w:hAnsi="Arial" w:cs="Arial"/>
          <w:sz w:val="20"/>
          <w:szCs w:val="20"/>
        </w:rPr>
        <w:t xml:space="preserve">; </w:t>
      </w:r>
      <w:r w:rsidR="00032967" w:rsidRPr="00100628">
        <w:rPr>
          <w:rFonts w:ascii="Arial" w:hAnsi="Arial" w:cs="Arial"/>
          <w:sz w:val="20"/>
          <w:szCs w:val="20"/>
        </w:rPr>
        <w:t>AP 6200 Budget Preparation (Academic Senates to review by 12/9/14)</w:t>
      </w:r>
      <w:r>
        <w:rPr>
          <w:rFonts w:ascii="Arial" w:hAnsi="Arial" w:cs="Arial"/>
          <w:sz w:val="20"/>
          <w:szCs w:val="20"/>
        </w:rPr>
        <w:t xml:space="preserve">; </w:t>
      </w:r>
      <w:r w:rsidR="00032967" w:rsidRPr="00100628">
        <w:rPr>
          <w:rFonts w:ascii="Arial" w:hAnsi="Arial" w:cs="Arial"/>
          <w:sz w:val="20"/>
          <w:szCs w:val="20"/>
        </w:rPr>
        <w:t>BP 6300 Fiscal Management (Academic Senates to review by 12/9/14)</w:t>
      </w:r>
      <w:r>
        <w:rPr>
          <w:rFonts w:ascii="Arial" w:hAnsi="Arial" w:cs="Arial"/>
          <w:sz w:val="20"/>
          <w:szCs w:val="20"/>
        </w:rPr>
        <w:t xml:space="preserve">; </w:t>
      </w:r>
      <w:r w:rsidR="00032967" w:rsidRPr="00100628">
        <w:rPr>
          <w:rFonts w:ascii="Arial" w:hAnsi="Arial" w:cs="Arial"/>
          <w:sz w:val="20"/>
          <w:szCs w:val="20"/>
        </w:rPr>
        <w:t>AP 6300 Fiscal Management (Academic Senates to review by 12/9/14)</w:t>
      </w:r>
      <w:r>
        <w:rPr>
          <w:rFonts w:ascii="Arial" w:hAnsi="Arial" w:cs="Arial"/>
          <w:sz w:val="20"/>
          <w:szCs w:val="20"/>
        </w:rPr>
        <w:t xml:space="preserve">; </w:t>
      </w:r>
      <w:r w:rsidR="00032967" w:rsidRPr="00100628">
        <w:rPr>
          <w:rFonts w:ascii="Arial" w:hAnsi="Arial" w:cs="Arial"/>
          <w:sz w:val="20"/>
          <w:szCs w:val="20"/>
        </w:rPr>
        <w:t>BP 2010 Board Membership</w:t>
      </w:r>
      <w:r>
        <w:rPr>
          <w:rFonts w:ascii="Arial" w:hAnsi="Arial" w:cs="Arial"/>
          <w:sz w:val="20"/>
          <w:szCs w:val="20"/>
        </w:rPr>
        <w:t xml:space="preserve">; </w:t>
      </w:r>
      <w:r w:rsidR="00032967" w:rsidRPr="00100628">
        <w:rPr>
          <w:rFonts w:ascii="Arial" w:hAnsi="Arial" w:cs="Arial"/>
          <w:sz w:val="20"/>
          <w:szCs w:val="20"/>
        </w:rPr>
        <w:t>BP 2015 Student Trustees</w:t>
      </w:r>
      <w:r>
        <w:rPr>
          <w:rFonts w:ascii="Arial" w:hAnsi="Arial" w:cs="Arial"/>
          <w:sz w:val="20"/>
          <w:szCs w:val="20"/>
        </w:rPr>
        <w:t xml:space="preserve">; </w:t>
      </w:r>
      <w:r w:rsidR="00032967" w:rsidRPr="00100628">
        <w:rPr>
          <w:rFonts w:ascii="Arial" w:hAnsi="Arial" w:cs="Arial"/>
          <w:sz w:val="20"/>
          <w:szCs w:val="20"/>
        </w:rPr>
        <w:t>BP 2040 Board Authorization</w:t>
      </w:r>
      <w:r>
        <w:rPr>
          <w:rFonts w:ascii="Arial" w:hAnsi="Arial" w:cs="Arial"/>
          <w:sz w:val="20"/>
          <w:szCs w:val="20"/>
        </w:rPr>
        <w:t xml:space="preserve">; </w:t>
      </w:r>
      <w:r w:rsidR="00032967" w:rsidRPr="00100628">
        <w:rPr>
          <w:rFonts w:ascii="Arial" w:hAnsi="Arial" w:cs="Arial"/>
          <w:sz w:val="20"/>
          <w:szCs w:val="20"/>
        </w:rPr>
        <w:t>BP 2100 Board Elections</w:t>
      </w:r>
      <w:r>
        <w:rPr>
          <w:rFonts w:ascii="Arial" w:hAnsi="Arial" w:cs="Arial"/>
          <w:sz w:val="20"/>
          <w:szCs w:val="20"/>
        </w:rPr>
        <w:t xml:space="preserve">; </w:t>
      </w:r>
      <w:r w:rsidR="00032967" w:rsidRPr="00100628">
        <w:rPr>
          <w:rFonts w:ascii="Arial" w:hAnsi="Arial" w:cs="Arial"/>
          <w:sz w:val="20"/>
          <w:szCs w:val="20"/>
        </w:rPr>
        <w:t>BP 2105 Election of Student Trustees</w:t>
      </w:r>
      <w:r>
        <w:rPr>
          <w:rFonts w:ascii="Arial" w:hAnsi="Arial" w:cs="Arial"/>
          <w:sz w:val="20"/>
          <w:szCs w:val="20"/>
        </w:rPr>
        <w:t xml:space="preserve">; </w:t>
      </w:r>
      <w:r w:rsidR="00032967" w:rsidRPr="00100628">
        <w:rPr>
          <w:rFonts w:ascii="Arial" w:hAnsi="Arial" w:cs="Arial"/>
          <w:sz w:val="20"/>
          <w:szCs w:val="20"/>
        </w:rPr>
        <w:t>AP 2105 Election of Student Trustees</w:t>
      </w:r>
      <w:r>
        <w:rPr>
          <w:rFonts w:ascii="Arial" w:hAnsi="Arial" w:cs="Arial"/>
          <w:sz w:val="20"/>
          <w:szCs w:val="20"/>
        </w:rPr>
        <w:t xml:space="preserve">; </w:t>
      </w:r>
      <w:r w:rsidR="00032967" w:rsidRPr="00100628">
        <w:rPr>
          <w:rFonts w:ascii="Arial" w:hAnsi="Arial" w:cs="Arial"/>
          <w:sz w:val="20"/>
          <w:szCs w:val="20"/>
        </w:rPr>
        <w:t>BP 2110 Vacancies on the Board</w:t>
      </w:r>
      <w:r>
        <w:rPr>
          <w:rFonts w:ascii="Arial" w:hAnsi="Arial" w:cs="Arial"/>
          <w:sz w:val="20"/>
          <w:szCs w:val="20"/>
        </w:rPr>
        <w:t xml:space="preserve">; </w:t>
      </w:r>
      <w:r w:rsidR="00032967" w:rsidRPr="00100628">
        <w:rPr>
          <w:rFonts w:ascii="Arial" w:hAnsi="Arial" w:cs="Arial"/>
          <w:sz w:val="20"/>
          <w:szCs w:val="20"/>
        </w:rPr>
        <w:t>AP 2110 Vacancies on the Board</w:t>
      </w:r>
    </w:p>
    <w:p w:rsidR="00032967" w:rsidRPr="00100628" w:rsidRDefault="00032967" w:rsidP="00100628">
      <w:pPr>
        <w:tabs>
          <w:tab w:val="left" w:pos="2160"/>
        </w:tabs>
        <w:spacing w:after="0" w:line="240" w:lineRule="auto"/>
        <w:ind w:right="-360"/>
        <w:rPr>
          <w:rFonts w:ascii="Arial" w:hAnsi="Arial" w:cs="Arial"/>
          <w:sz w:val="20"/>
          <w:szCs w:val="20"/>
        </w:rPr>
      </w:pPr>
      <w:r w:rsidRPr="00100628">
        <w:rPr>
          <w:rFonts w:ascii="Arial" w:hAnsi="Arial" w:cs="Arial"/>
          <w:sz w:val="20"/>
          <w:szCs w:val="20"/>
        </w:rPr>
        <w:t>BP 2130 Term Limits</w:t>
      </w:r>
      <w:r w:rsidR="00100628">
        <w:rPr>
          <w:rFonts w:ascii="Arial" w:hAnsi="Arial" w:cs="Arial"/>
          <w:sz w:val="20"/>
          <w:szCs w:val="20"/>
        </w:rPr>
        <w:t xml:space="preserve">; </w:t>
      </w:r>
      <w:r w:rsidRPr="00100628">
        <w:rPr>
          <w:rFonts w:ascii="Arial" w:hAnsi="Arial" w:cs="Arial"/>
          <w:sz w:val="20"/>
          <w:szCs w:val="20"/>
        </w:rPr>
        <w:t>BP 2210 Officers</w:t>
      </w:r>
      <w:r w:rsidR="00100628">
        <w:rPr>
          <w:rFonts w:ascii="Arial" w:hAnsi="Arial" w:cs="Arial"/>
          <w:sz w:val="20"/>
          <w:szCs w:val="20"/>
        </w:rPr>
        <w:t xml:space="preserve">; </w:t>
      </w:r>
      <w:r w:rsidRPr="00100628">
        <w:rPr>
          <w:rFonts w:ascii="Arial" w:hAnsi="Arial" w:cs="Arial"/>
          <w:sz w:val="20"/>
          <w:szCs w:val="20"/>
        </w:rPr>
        <w:t>BP 2220 Committees of the Board</w:t>
      </w:r>
      <w:r w:rsidR="00100628">
        <w:rPr>
          <w:rFonts w:ascii="Arial" w:hAnsi="Arial" w:cs="Arial"/>
          <w:sz w:val="20"/>
          <w:szCs w:val="20"/>
        </w:rPr>
        <w:t xml:space="preserve">; </w:t>
      </w:r>
      <w:r w:rsidRPr="00100628">
        <w:rPr>
          <w:rFonts w:ascii="Arial" w:hAnsi="Arial" w:cs="Arial"/>
          <w:sz w:val="20"/>
          <w:szCs w:val="20"/>
        </w:rPr>
        <w:t>BP 2305 Annual Organizational Meeting</w:t>
      </w:r>
      <w:r w:rsidR="00100628">
        <w:rPr>
          <w:rFonts w:ascii="Arial" w:hAnsi="Arial" w:cs="Arial"/>
          <w:sz w:val="20"/>
          <w:szCs w:val="20"/>
        </w:rPr>
        <w:t xml:space="preserve">; </w:t>
      </w:r>
      <w:r w:rsidRPr="00100628">
        <w:rPr>
          <w:rFonts w:ascii="Arial" w:hAnsi="Arial" w:cs="Arial"/>
          <w:sz w:val="20"/>
          <w:szCs w:val="20"/>
        </w:rPr>
        <w:t>BP 2310 Regular Meetings of the Board</w:t>
      </w:r>
      <w:r w:rsidR="00100628">
        <w:rPr>
          <w:rFonts w:ascii="Arial" w:hAnsi="Arial" w:cs="Arial"/>
          <w:sz w:val="20"/>
          <w:szCs w:val="20"/>
        </w:rPr>
        <w:t xml:space="preserve">; </w:t>
      </w:r>
      <w:r w:rsidRPr="00100628">
        <w:rPr>
          <w:rFonts w:ascii="Arial" w:hAnsi="Arial" w:cs="Arial"/>
          <w:sz w:val="20"/>
          <w:szCs w:val="20"/>
        </w:rPr>
        <w:t>BP 2315 Closed Sessions</w:t>
      </w:r>
      <w:r w:rsidR="00100628">
        <w:rPr>
          <w:rFonts w:ascii="Arial" w:hAnsi="Arial" w:cs="Arial"/>
          <w:sz w:val="20"/>
          <w:szCs w:val="20"/>
        </w:rPr>
        <w:t xml:space="preserve">; </w:t>
      </w:r>
      <w:r w:rsidRPr="00100628">
        <w:rPr>
          <w:rFonts w:ascii="Arial" w:hAnsi="Arial" w:cs="Arial"/>
          <w:sz w:val="20"/>
          <w:szCs w:val="20"/>
        </w:rPr>
        <w:t>BP 2320 Special and Emergency Meetings</w:t>
      </w:r>
      <w:r w:rsidR="00100628">
        <w:rPr>
          <w:rFonts w:ascii="Arial" w:hAnsi="Arial" w:cs="Arial"/>
          <w:sz w:val="20"/>
          <w:szCs w:val="20"/>
        </w:rPr>
        <w:t xml:space="preserve">; </w:t>
      </w:r>
      <w:r w:rsidRPr="00100628">
        <w:rPr>
          <w:rFonts w:ascii="Arial" w:hAnsi="Arial" w:cs="Arial"/>
          <w:sz w:val="20"/>
          <w:szCs w:val="20"/>
        </w:rPr>
        <w:t>AP 2320 Special and Emergency Meetings</w:t>
      </w:r>
      <w:r w:rsidR="00100628">
        <w:rPr>
          <w:rFonts w:ascii="Arial" w:hAnsi="Arial" w:cs="Arial"/>
          <w:sz w:val="20"/>
          <w:szCs w:val="20"/>
        </w:rPr>
        <w:t xml:space="preserve">; </w:t>
      </w:r>
      <w:r w:rsidRPr="00100628">
        <w:rPr>
          <w:rFonts w:ascii="Arial" w:hAnsi="Arial" w:cs="Arial"/>
          <w:sz w:val="20"/>
          <w:szCs w:val="20"/>
        </w:rPr>
        <w:t>BP 2330 Quorum and Voting</w:t>
      </w:r>
      <w:r w:rsidR="00100628">
        <w:rPr>
          <w:rFonts w:ascii="Arial" w:hAnsi="Arial" w:cs="Arial"/>
          <w:sz w:val="20"/>
          <w:szCs w:val="20"/>
        </w:rPr>
        <w:t xml:space="preserve">; </w:t>
      </w:r>
      <w:r w:rsidRPr="00100628">
        <w:rPr>
          <w:rFonts w:ascii="Arial" w:hAnsi="Arial" w:cs="Arial"/>
          <w:sz w:val="20"/>
          <w:szCs w:val="20"/>
        </w:rPr>
        <w:t>BP 2340 Agendas</w:t>
      </w:r>
      <w:r w:rsidR="00100628">
        <w:rPr>
          <w:rFonts w:ascii="Arial" w:hAnsi="Arial" w:cs="Arial"/>
          <w:sz w:val="20"/>
          <w:szCs w:val="20"/>
        </w:rPr>
        <w:t xml:space="preserve">; </w:t>
      </w:r>
      <w:r w:rsidRPr="00100628">
        <w:rPr>
          <w:rFonts w:ascii="Arial" w:hAnsi="Arial" w:cs="Arial"/>
          <w:sz w:val="20"/>
          <w:szCs w:val="20"/>
        </w:rPr>
        <w:t>AP 2340 Agendas</w:t>
      </w:r>
      <w:r w:rsidR="00100628">
        <w:rPr>
          <w:rFonts w:ascii="Arial" w:hAnsi="Arial" w:cs="Arial"/>
          <w:sz w:val="20"/>
          <w:szCs w:val="20"/>
        </w:rPr>
        <w:t xml:space="preserve">; </w:t>
      </w:r>
      <w:r w:rsidRPr="00100628">
        <w:rPr>
          <w:rFonts w:ascii="Arial" w:hAnsi="Arial" w:cs="Arial"/>
          <w:sz w:val="20"/>
          <w:szCs w:val="20"/>
        </w:rPr>
        <w:t xml:space="preserve">BP 2345 Public Participation at Board </w:t>
      </w:r>
      <w:proofErr w:type="spellStart"/>
      <w:r w:rsidRPr="00100628">
        <w:rPr>
          <w:rFonts w:ascii="Arial" w:hAnsi="Arial" w:cs="Arial"/>
          <w:sz w:val="20"/>
          <w:szCs w:val="20"/>
        </w:rPr>
        <w:t>Mtgs</w:t>
      </w:r>
      <w:proofErr w:type="spellEnd"/>
      <w:r w:rsidR="00100628">
        <w:rPr>
          <w:rFonts w:ascii="Arial" w:hAnsi="Arial" w:cs="Arial"/>
          <w:sz w:val="20"/>
          <w:szCs w:val="20"/>
        </w:rPr>
        <w:t xml:space="preserve">; </w:t>
      </w:r>
      <w:r w:rsidRPr="00100628">
        <w:rPr>
          <w:rFonts w:ascii="Arial" w:hAnsi="Arial" w:cs="Arial"/>
          <w:sz w:val="20"/>
          <w:szCs w:val="20"/>
        </w:rPr>
        <w:t>BP 2350 Speakers</w:t>
      </w:r>
      <w:r w:rsidR="00100628">
        <w:rPr>
          <w:rFonts w:ascii="Arial" w:hAnsi="Arial" w:cs="Arial"/>
          <w:sz w:val="20"/>
          <w:szCs w:val="20"/>
        </w:rPr>
        <w:t xml:space="preserve">; </w:t>
      </w:r>
      <w:r w:rsidRPr="00100628">
        <w:rPr>
          <w:rFonts w:ascii="Arial" w:hAnsi="Arial" w:cs="Arial"/>
          <w:sz w:val="20"/>
          <w:szCs w:val="20"/>
        </w:rPr>
        <w:t>BP 2355 Decorum</w:t>
      </w:r>
      <w:r w:rsidR="00100628">
        <w:rPr>
          <w:rFonts w:ascii="Arial" w:hAnsi="Arial" w:cs="Arial"/>
          <w:sz w:val="20"/>
          <w:szCs w:val="20"/>
        </w:rPr>
        <w:t xml:space="preserve">; </w:t>
      </w:r>
      <w:r w:rsidRPr="00100628">
        <w:rPr>
          <w:rFonts w:ascii="Arial" w:hAnsi="Arial" w:cs="Arial"/>
          <w:sz w:val="20"/>
          <w:szCs w:val="20"/>
        </w:rPr>
        <w:t>BP 2360 Minutes</w:t>
      </w:r>
      <w:r w:rsidR="00100628">
        <w:rPr>
          <w:rFonts w:ascii="Arial" w:hAnsi="Arial" w:cs="Arial"/>
          <w:sz w:val="20"/>
          <w:szCs w:val="20"/>
        </w:rPr>
        <w:t xml:space="preserve">; </w:t>
      </w:r>
      <w:r w:rsidRPr="00100628">
        <w:rPr>
          <w:rFonts w:ascii="Arial" w:hAnsi="Arial" w:cs="Arial"/>
          <w:sz w:val="20"/>
          <w:szCs w:val="20"/>
        </w:rPr>
        <w:t>BP 2365 Recording</w:t>
      </w:r>
      <w:r w:rsidR="00100628">
        <w:rPr>
          <w:rFonts w:ascii="Arial" w:hAnsi="Arial" w:cs="Arial"/>
          <w:sz w:val="20"/>
          <w:szCs w:val="20"/>
        </w:rPr>
        <w:t xml:space="preserve">; </w:t>
      </w:r>
      <w:r w:rsidRPr="00100628">
        <w:rPr>
          <w:rFonts w:ascii="Arial" w:hAnsi="Arial" w:cs="Arial"/>
          <w:sz w:val="20"/>
          <w:szCs w:val="20"/>
        </w:rPr>
        <w:t>AP 2365 Recording</w:t>
      </w:r>
      <w:r w:rsidR="00100628">
        <w:rPr>
          <w:rFonts w:ascii="Arial" w:hAnsi="Arial" w:cs="Arial"/>
          <w:sz w:val="20"/>
          <w:szCs w:val="20"/>
        </w:rPr>
        <w:t xml:space="preserve">; </w:t>
      </w:r>
      <w:r w:rsidRPr="00100628">
        <w:rPr>
          <w:rFonts w:ascii="Arial" w:hAnsi="Arial" w:cs="Arial"/>
          <w:sz w:val="20"/>
          <w:szCs w:val="20"/>
        </w:rPr>
        <w:t>AP 2430 Delegation of Authority to the Chancellor</w:t>
      </w:r>
      <w:r w:rsidR="00100628">
        <w:rPr>
          <w:rFonts w:ascii="Arial" w:hAnsi="Arial" w:cs="Arial"/>
          <w:sz w:val="20"/>
          <w:szCs w:val="20"/>
        </w:rPr>
        <w:t xml:space="preserve">; </w:t>
      </w:r>
      <w:r w:rsidRPr="00100628">
        <w:rPr>
          <w:rFonts w:ascii="Arial" w:hAnsi="Arial" w:cs="Arial"/>
          <w:sz w:val="20"/>
          <w:szCs w:val="20"/>
        </w:rPr>
        <w:t>BP 2432 Chancellor Succession</w:t>
      </w:r>
      <w:r w:rsidR="00100628">
        <w:rPr>
          <w:rFonts w:ascii="Arial" w:hAnsi="Arial" w:cs="Arial"/>
          <w:sz w:val="20"/>
          <w:szCs w:val="20"/>
        </w:rPr>
        <w:t xml:space="preserve">; </w:t>
      </w:r>
      <w:r w:rsidRPr="00100628">
        <w:rPr>
          <w:rFonts w:ascii="Arial" w:hAnsi="Arial" w:cs="Arial"/>
          <w:sz w:val="20"/>
          <w:szCs w:val="20"/>
        </w:rPr>
        <w:t>BP 2610 Presentation of Initial Collective Bargaining Proposals</w:t>
      </w:r>
    </w:p>
    <w:p w:rsidR="00032967" w:rsidRPr="00100628" w:rsidRDefault="00032967" w:rsidP="00100628">
      <w:pPr>
        <w:tabs>
          <w:tab w:val="left" w:pos="2160"/>
        </w:tabs>
        <w:spacing w:after="0" w:line="240" w:lineRule="auto"/>
        <w:ind w:right="-360"/>
        <w:rPr>
          <w:rFonts w:ascii="Arial" w:hAnsi="Arial" w:cs="Arial"/>
          <w:sz w:val="20"/>
          <w:szCs w:val="20"/>
        </w:rPr>
      </w:pPr>
      <w:r w:rsidRPr="00100628">
        <w:rPr>
          <w:rFonts w:ascii="Arial" w:hAnsi="Arial" w:cs="Arial"/>
          <w:sz w:val="20"/>
          <w:szCs w:val="20"/>
        </w:rPr>
        <w:t xml:space="preserve">AP 2610 Presentation of Initial </w:t>
      </w:r>
      <w:r w:rsidR="00100628">
        <w:rPr>
          <w:rFonts w:ascii="Arial" w:hAnsi="Arial" w:cs="Arial"/>
          <w:sz w:val="20"/>
          <w:szCs w:val="20"/>
        </w:rPr>
        <w:t xml:space="preserve">Collective Bargaining Proposals; </w:t>
      </w:r>
      <w:r w:rsidRPr="00100628">
        <w:rPr>
          <w:rFonts w:ascii="Arial" w:hAnsi="Arial" w:cs="Arial"/>
          <w:sz w:val="20"/>
          <w:szCs w:val="20"/>
        </w:rPr>
        <w:t>BP 2710 Conflict of Interest</w:t>
      </w:r>
      <w:r w:rsidR="00100628">
        <w:rPr>
          <w:rFonts w:ascii="Arial" w:hAnsi="Arial" w:cs="Arial"/>
          <w:sz w:val="20"/>
          <w:szCs w:val="20"/>
        </w:rPr>
        <w:t xml:space="preserve">; </w:t>
      </w:r>
      <w:r w:rsidRPr="00100628">
        <w:rPr>
          <w:rFonts w:ascii="Arial" w:hAnsi="Arial" w:cs="Arial"/>
          <w:sz w:val="20"/>
          <w:szCs w:val="20"/>
        </w:rPr>
        <w:t>AP 2710 Conflict of Interest</w:t>
      </w:r>
      <w:r w:rsidR="00100628">
        <w:rPr>
          <w:rFonts w:ascii="Arial" w:hAnsi="Arial" w:cs="Arial"/>
          <w:sz w:val="20"/>
          <w:szCs w:val="20"/>
        </w:rPr>
        <w:t xml:space="preserve">; </w:t>
      </w:r>
      <w:r w:rsidRPr="00100628">
        <w:rPr>
          <w:rFonts w:ascii="Arial" w:hAnsi="Arial" w:cs="Arial"/>
          <w:sz w:val="20"/>
          <w:szCs w:val="20"/>
        </w:rPr>
        <w:t>AP 2712 Conflict of Interest Code</w:t>
      </w:r>
      <w:r w:rsidR="00100628">
        <w:rPr>
          <w:rFonts w:ascii="Arial" w:hAnsi="Arial" w:cs="Arial"/>
          <w:sz w:val="20"/>
          <w:szCs w:val="20"/>
        </w:rPr>
        <w:t xml:space="preserve">; </w:t>
      </w:r>
      <w:r w:rsidRPr="00100628">
        <w:rPr>
          <w:rFonts w:ascii="Arial" w:hAnsi="Arial" w:cs="Arial"/>
          <w:sz w:val="20"/>
          <w:szCs w:val="20"/>
        </w:rPr>
        <w:t>BP 2716 Political Activity</w:t>
      </w:r>
      <w:r w:rsidR="00100628">
        <w:rPr>
          <w:rFonts w:ascii="Arial" w:hAnsi="Arial" w:cs="Arial"/>
          <w:sz w:val="20"/>
          <w:szCs w:val="20"/>
        </w:rPr>
        <w:t xml:space="preserve">; </w:t>
      </w:r>
      <w:r w:rsidRPr="00100628">
        <w:rPr>
          <w:rFonts w:ascii="Arial" w:hAnsi="Arial" w:cs="Arial"/>
          <w:sz w:val="20"/>
          <w:szCs w:val="20"/>
        </w:rPr>
        <w:t>BP 2717 Personal Use of Public Resources</w:t>
      </w:r>
      <w:r w:rsidR="00100628">
        <w:rPr>
          <w:rFonts w:ascii="Arial" w:hAnsi="Arial" w:cs="Arial"/>
          <w:sz w:val="20"/>
          <w:szCs w:val="20"/>
        </w:rPr>
        <w:t xml:space="preserve">; </w:t>
      </w:r>
      <w:r w:rsidRPr="00100628">
        <w:rPr>
          <w:rFonts w:ascii="Arial" w:hAnsi="Arial" w:cs="Arial"/>
          <w:sz w:val="20"/>
          <w:szCs w:val="20"/>
        </w:rPr>
        <w:t>BP 2720 Communications Among Board Members</w:t>
      </w:r>
      <w:r w:rsidR="00100628">
        <w:rPr>
          <w:rFonts w:ascii="Arial" w:hAnsi="Arial" w:cs="Arial"/>
          <w:sz w:val="20"/>
          <w:szCs w:val="20"/>
        </w:rPr>
        <w:t xml:space="preserve">; </w:t>
      </w:r>
      <w:r w:rsidRPr="00100628">
        <w:rPr>
          <w:rFonts w:ascii="Arial" w:hAnsi="Arial" w:cs="Arial"/>
          <w:sz w:val="20"/>
          <w:szCs w:val="20"/>
        </w:rPr>
        <w:t>BP 2730 Board Member Health Benefits</w:t>
      </w:r>
    </w:p>
    <w:p w:rsidR="00D7632B" w:rsidRDefault="00032967" w:rsidP="00100628">
      <w:pPr>
        <w:tabs>
          <w:tab w:val="left" w:pos="2160"/>
        </w:tabs>
        <w:spacing w:after="0" w:line="240" w:lineRule="auto"/>
        <w:ind w:right="-360"/>
        <w:rPr>
          <w:rFonts w:ascii="Arial" w:hAnsi="Arial" w:cs="Arial"/>
          <w:sz w:val="20"/>
          <w:szCs w:val="20"/>
        </w:rPr>
      </w:pPr>
      <w:r w:rsidRPr="00100628">
        <w:rPr>
          <w:rFonts w:ascii="Arial" w:hAnsi="Arial" w:cs="Arial"/>
          <w:sz w:val="20"/>
          <w:szCs w:val="20"/>
        </w:rPr>
        <w:t>AP 27</w:t>
      </w:r>
      <w:r w:rsidR="00100628">
        <w:rPr>
          <w:rFonts w:ascii="Arial" w:hAnsi="Arial" w:cs="Arial"/>
          <w:sz w:val="20"/>
          <w:szCs w:val="20"/>
        </w:rPr>
        <w:t xml:space="preserve">30 Board Member Health Benefits; </w:t>
      </w:r>
      <w:r w:rsidRPr="00100628">
        <w:rPr>
          <w:rFonts w:ascii="Arial" w:hAnsi="Arial" w:cs="Arial"/>
          <w:sz w:val="20"/>
          <w:szCs w:val="20"/>
        </w:rPr>
        <w:t>BP 2750 Board Member Absence from the State</w:t>
      </w:r>
    </w:p>
    <w:p w:rsidR="000047DE" w:rsidRPr="00100628" w:rsidRDefault="000047DE" w:rsidP="00100628">
      <w:pPr>
        <w:tabs>
          <w:tab w:val="left" w:pos="2160"/>
        </w:tabs>
        <w:spacing w:after="0" w:line="240" w:lineRule="auto"/>
        <w:ind w:right="-360"/>
        <w:rPr>
          <w:rFonts w:ascii="Arial" w:hAnsi="Arial" w:cs="Arial"/>
          <w:sz w:val="20"/>
          <w:szCs w:val="20"/>
        </w:rPr>
      </w:pPr>
    </w:p>
    <w:p w:rsidR="000047DE" w:rsidRDefault="00C008A7" w:rsidP="00100628">
      <w:pPr>
        <w:spacing w:after="0" w:line="240" w:lineRule="auto"/>
        <w:rPr>
          <w:rFonts w:ascii="Arial" w:hAnsi="Arial" w:cs="Arial"/>
          <w:sz w:val="20"/>
          <w:szCs w:val="20"/>
          <w:u w:val="single"/>
        </w:rPr>
      </w:pPr>
      <w:r w:rsidRPr="000047DE">
        <w:rPr>
          <w:rFonts w:ascii="Arial" w:hAnsi="Arial" w:cs="Arial"/>
          <w:sz w:val="20"/>
          <w:szCs w:val="20"/>
          <w:u w:val="single"/>
        </w:rPr>
        <w:t>District Assembly Membership Vacancies</w:t>
      </w:r>
    </w:p>
    <w:p w:rsidR="00C0707B" w:rsidRPr="00100628" w:rsidRDefault="000047DE" w:rsidP="00100628">
      <w:pPr>
        <w:spacing w:after="0" w:line="240" w:lineRule="auto"/>
        <w:rPr>
          <w:rFonts w:ascii="Arial" w:hAnsi="Arial" w:cs="Arial"/>
          <w:sz w:val="20"/>
          <w:szCs w:val="20"/>
        </w:rPr>
      </w:pPr>
      <w:r>
        <w:rPr>
          <w:rFonts w:ascii="Arial" w:hAnsi="Arial" w:cs="Arial"/>
          <w:sz w:val="20"/>
          <w:szCs w:val="20"/>
        </w:rPr>
        <w:t xml:space="preserve">Aaron </w:t>
      </w:r>
      <w:proofErr w:type="spellStart"/>
      <w:r>
        <w:rPr>
          <w:rFonts w:ascii="Arial" w:hAnsi="Arial" w:cs="Arial"/>
          <w:sz w:val="20"/>
          <w:szCs w:val="20"/>
        </w:rPr>
        <w:t>Vergis</w:t>
      </w:r>
      <w:proofErr w:type="spellEnd"/>
      <w:r>
        <w:rPr>
          <w:rFonts w:ascii="Arial" w:hAnsi="Arial" w:cs="Arial"/>
          <w:sz w:val="20"/>
          <w:szCs w:val="20"/>
        </w:rPr>
        <w:t xml:space="preserve">, Jr. is </w:t>
      </w:r>
      <w:r w:rsidR="00C0707B" w:rsidRPr="00100628">
        <w:rPr>
          <w:rFonts w:ascii="Arial" w:hAnsi="Arial" w:cs="Arial"/>
          <w:sz w:val="20"/>
          <w:szCs w:val="20"/>
        </w:rPr>
        <w:t xml:space="preserve">Crafton Hills College </w:t>
      </w:r>
      <w:r w:rsidR="008A1CFF" w:rsidRPr="00100628">
        <w:rPr>
          <w:rFonts w:ascii="Arial" w:hAnsi="Arial" w:cs="Arial"/>
          <w:sz w:val="20"/>
          <w:szCs w:val="20"/>
        </w:rPr>
        <w:t xml:space="preserve">Alternate </w:t>
      </w:r>
      <w:r w:rsidR="00C0707B" w:rsidRPr="00100628">
        <w:rPr>
          <w:rFonts w:ascii="Arial" w:hAnsi="Arial" w:cs="Arial"/>
          <w:sz w:val="20"/>
          <w:szCs w:val="20"/>
        </w:rPr>
        <w:t>Student</w:t>
      </w:r>
      <w:r>
        <w:rPr>
          <w:rFonts w:ascii="Arial" w:hAnsi="Arial" w:cs="Arial"/>
          <w:sz w:val="20"/>
          <w:szCs w:val="20"/>
        </w:rPr>
        <w:t xml:space="preserve">. Still pending alternate student from </w:t>
      </w:r>
      <w:r w:rsidR="00C0707B" w:rsidRPr="00100628">
        <w:rPr>
          <w:rFonts w:ascii="Arial" w:hAnsi="Arial" w:cs="Arial"/>
          <w:sz w:val="20"/>
          <w:szCs w:val="20"/>
        </w:rPr>
        <w:t>San Bernardino Valley College</w:t>
      </w:r>
      <w:r>
        <w:rPr>
          <w:rFonts w:ascii="Arial" w:hAnsi="Arial" w:cs="Arial"/>
          <w:sz w:val="20"/>
          <w:szCs w:val="20"/>
        </w:rPr>
        <w:t>.</w:t>
      </w:r>
    </w:p>
    <w:p w:rsidR="00B34B1D" w:rsidRPr="00100628" w:rsidRDefault="00D757E4" w:rsidP="00100628">
      <w:pPr>
        <w:pStyle w:val="Default"/>
        <w:rPr>
          <w:rStyle w:val="Hyperlink"/>
          <w:rFonts w:ascii="Arial" w:hAnsi="Arial" w:cs="Arial"/>
          <w:color w:val="auto"/>
          <w:sz w:val="20"/>
          <w:szCs w:val="20"/>
        </w:rPr>
      </w:pPr>
      <w:r w:rsidRPr="00100628">
        <w:rPr>
          <w:rStyle w:val="Hyperlink"/>
          <w:rFonts w:ascii="Arial" w:hAnsi="Arial" w:cs="Arial"/>
          <w:color w:val="auto"/>
          <w:sz w:val="20"/>
          <w:szCs w:val="20"/>
        </w:rPr>
        <w:t xml:space="preserve"> </w:t>
      </w:r>
    </w:p>
    <w:p w:rsidR="000047DE" w:rsidRDefault="008E0229" w:rsidP="00100628">
      <w:pPr>
        <w:pStyle w:val="Default"/>
        <w:rPr>
          <w:rFonts w:ascii="Arial" w:hAnsi="Arial" w:cs="Arial"/>
          <w:sz w:val="20"/>
          <w:szCs w:val="20"/>
          <w:u w:val="single"/>
        </w:rPr>
      </w:pPr>
      <w:r w:rsidRPr="000047DE">
        <w:rPr>
          <w:rFonts w:ascii="Arial" w:hAnsi="Arial" w:cs="Arial"/>
          <w:sz w:val="20"/>
          <w:szCs w:val="20"/>
          <w:u w:val="single"/>
        </w:rPr>
        <w:t>New Business</w:t>
      </w:r>
    </w:p>
    <w:p w:rsidR="003D0DD8" w:rsidRDefault="003D0DD8" w:rsidP="00100628">
      <w:pPr>
        <w:pStyle w:val="Default"/>
        <w:rPr>
          <w:rFonts w:ascii="Arial" w:hAnsi="Arial" w:cs="Arial"/>
          <w:sz w:val="20"/>
          <w:szCs w:val="20"/>
        </w:rPr>
      </w:pPr>
      <w:r w:rsidRPr="00100628">
        <w:rPr>
          <w:rFonts w:ascii="Arial" w:hAnsi="Arial" w:cs="Arial"/>
          <w:sz w:val="20"/>
          <w:szCs w:val="20"/>
        </w:rPr>
        <w:t>AP and BP 3510 Workplace Violence</w:t>
      </w:r>
      <w:r w:rsidR="000047DE">
        <w:rPr>
          <w:rFonts w:ascii="Arial" w:hAnsi="Arial" w:cs="Arial"/>
          <w:sz w:val="20"/>
          <w:szCs w:val="20"/>
        </w:rPr>
        <w:t xml:space="preserve"> will be added to the list of AP/BPs being reviewed by the work group.</w:t>
      </w:r>
    </w:p>
    <w:p w:rsidR="000047DE" w:rsidRPr="00100628" w:rsidRDefault="000047DE" w:rsidP="00100628">
      <w:pPr>
        <w:pStyle w:val="Default"/>
        <w:rPr>
          <w:rFonts w:ascii="Arial" w:hAnsi="Arial" w:cs="Arial"/>
          <w:sz w:val="20"/>
          <w:szCs w:val="20"/>
        </w:rPr>
      </w:pPr>
    </w:p>
    <w:p w:rsidR="008A1CFF" w:rsidRDefault="000047DE" w:rsidP="00100628">
      <w:pPr>
        <w:pStyle w:val="Default"/>
        <w:rPr>
          <w:rFonts w:ascii="Arial" w:hAnsi="Arial" w:cs="Arial"/>
          <w:sz w:val="20"/>
          <w:szCs w:val="20"/>
        </w:rPr>
      </w:pPr>
      <w:r>
        <w:rPr>
          <w:rFonts w:ascii="Arial" w:hAnsi="Arial" w:cs="Arial"/>
          <w:sz w:val="20"/>
          <w:szCs w:val="20"/>
        </w:rPr>
        <w:t>Huston motioned and Feist seconded a motion to distribute the Annual Committee Evaluation to the committee in March and discuss the results of the evaluation in April. It was asked to move the two questions from the top of pa</w:t>
      </w:r>
      <w:r w:rsidR="007B6A68">
        <w:rPr>
          <w:rFonts w:ascii="Arial" w:hAnsi="Arial" w:cs="Arial"/>
          <w:sz w:val="20"/>
          <w:szCs w:val="20"/>
        </w:rPr>
        <w:t>ge two to the end of the survey and distribute to members at the meeting.</w:t>
      </w:r>
    </w:p>
    <w:p w:rsidR="000047DE" w:rsidRDefault="000047DE" w:rsidP="00100628">
      <w:pPr>
        <w:pStyle w:val="Default"/>
        <w:rPr>
          <w:rFonts w:ascii="Arial" w:hAnsi="Arial" w:cs="Arial"/>
          <w:sz w:val="20"/>
          <w:szCs w:val="20"/>
        </w:rPr>
      </w:pPr>
    </w:p>
    <w:p w:rsidR="000C549D" w:rsidRDefault="000C549D" w:rsidP="000C549D">
      <w:pPr>
        <w:pStyle w:val="NoSpacing"/>
        <w:ind w:left="720"/>
        <w:rPr>
          <w:rFonts w:ascii="Arial" w:hAnsi="Arial" w:cs="Arial"/>
          <w:sz w:val="20"/>
          <w:szCs w:val="20"/>
        </w:rPr>
      </w:pPr>
      <w:r>
        <w:rPr>
          <w:rFonts w:ascii="Arial" w:hAnsi="Arial" w:cs="Arial"/>
          <w:sz w:val="20"/>
          <w:szCs w:val="20"/>
          <w:u w:val="single"/>
        </w:rPr>
        <w:t>AYES</w:t>
      </w:r>
      <w:r w:rsidRPr="001C6B81">
        <w:rPr>
          <w:rFonts w:ascii="Arial" w:hAnsi="Arial" w:cs="Arial"/>
          <w:sz w:val="20"/>
          <w:szCs w:val="20"/>
          <w:u w:val="single"/>
        </w:rPr>
        <w:t>:</w:t>
      </w:r>
      <w:r>
        <w:rPr>
          <w:rFonts w:ascii="Arial" w:hAnsi="Arial" w:cs="Arial"/>
          <w:sz w:val="20"/>
          <w:szCs w:val="20"/>
        </w:rPr>
        <w:t xml:space="preserve"> </w:t>
      </w:r>
      <w:r w:rsidRPr="000C549D">
        <w:rPr>
          <w:rFonts w:ascii="Arial" w:hAnsi="Arial" w:cs="Arial"/>
          <w:sz w:val="20"/>
          <w:szCs w:val="20"/>
        </w:rPr>
        <w:t xml:space="preserve">Allen, Denise R; Chavira, Rejoice C; </w:t>
      </w:r>
      <w:proofErr w:type="spellStart"/>
      <w:r w:rsidRPr="000C549D">
        <w:rPr>
          <w:rFonts w:ascii="Arial" w:hAnsi="Arial" w:cs="Arial"/>
          <w:sz w:val="20"/>
          <w:szCs w:val="20"/>
        </w:rPr>
        <w:t>Danley</w:t>
      </w:r>
      <w:proofErr w:type="spellEnd"/>
      <w:r w:rsidRPr="000C549D">
        <w:rPr>
          <w:rFonts w:ascii="Arial" w:hAnsi="Arial" w:cs="Arial"/>
          <w:sz w:val="20"/>
          <w:szCs w:val="20"/>
        </w:rPr>
        <w:t xml:space="preserve">, Jay C.; Dusick, Diane M.; Feist, John P; Fisher, Gloria M.; Hallex, Alicia M; Hanley, Jodi A.; Holbrook, James R.; Huston, Celia J.; </w:t>
      </w:r>
      <w:r w:rsidRPr="000C549D">
        <w:rPr>
          <w:rFonts w:ascii="Arial" w:hAnsi="Arial" w:cs="Arial"/>
          <w:sz w:val="20"/>
          <w:szCs w:val="20"/>
        </w:rPr>
        <w:lastRenderedPageBreak/>
        <w:t xml:space="preserve">Levesque, Robert A; Marshall, Cheryl; Nikac, Stacey K; Oberhelman, Jason; </w:t>
      </w:r>
      <w:proofErr w:type="spellStart"/>
      <w:r w:rsidRPr="000C549D">
        <w:rPr>
          <w:rFonts w:ascii="Arial" w:hAnsi="Arial" w:cs="Arial"/>
          <w:sz w:val="20"/>
          <w:szCs w:val="20"/>
        </w:rPr>
        <w:t>Sultzbaugh</w:t>
      </w:r>
      <w:proofErr w:type="spellEnd"/>
      <w:r w:rsidRPr="000C549D">
        <w:rPr>
          <w:rFonts w:ascii="Arial" w:hAnsi="Arial" w:cs="Arial"/>
          <w:sz w:val="20"/>
          <w:szCs w:val="20"/>
        </w:rPr>
        <w:t>, Crystal; Thomas, Cassandra S.; Weiss, Kathryn G.</w:t>
      </w:r>
    </w:p>
    <w:p w:rsidR="000C549D" w:rsidRPr="001C6B81" w:rsidRDefault="000C549D" w:rsidP="000C549D">
      <w:pPr>
        <w:pStyle w:val="NoSpacing"/>
        <w:ind w:left="720"/>
        <w:rPr>
          <w:rFonts w:ascii="Arial" w:hAnsi="Arial" w:cs="Arial"/>
          <w:sz w:val="20"/>
          <w:szCs w:val="20"/>
        </w:rPr>
      </w:pPr>
      <w:r w:rsidRPr="001C6B81">
        <w:rPr>
          <w:rFonts w:ascii="Arial" w:hAnsi="Arial" w:cs="Arial"/>
          <w:sz w:val="20"/>
          <w:szCs w:val="20"/>
        </w:rPr>
        <w:t xml:space="preserve"> </w:t>
      </w:r>
    </w:p>
    <w:p w:rsidR="000C549D" w:rsidRPr="001C6B81" w:rsidRDefault="000C549D" w:rsidP="000C549D">
      <w:pPr>
        <w:pStyle w:val="NoSpacing"/>
        <w:ind w:firstLine="720"/>
        <w:rPr>
          <w:rFonts w:ascii="Arial" w:hAnsi="Arial" w:cs="Arial"/>
          <w:sz w:val="20"/>
          <w:szCs w:val="20"/>
        </w:rPr>
      </w:pPr>
      <w:r>
        <w:rPr>
          <w:rFonts w:ascii="Arial" w:hAnsi="Arial" w:cs="Arial"/>
          <w:sz w:val="20"/>
          <w:szCs w:val="20"/>
          <w:u w:val="single"/>
        </w:rPr>
        <w:t>NOS:</w:t>
      </w:r>
      <w:r>
        <w:rPr>
          <w:rFonts w:ascii="Arial" w:hAnsi="Arial" w:cs="Arial"/>
          <w:sz w:val="20"/>
          <w:szCs w:val="20"/>
        </w:rPr>
        <w:t xml:space="preserve"> None</w:t>
      </w:r>
    </w:p>
    <w:p w:rsidR="000C549D" w:rsidRDefault="000C549D" w:rsidP="000C549D">
      <w:pPr>
        <w:pStyle w:val="NoSpacing"/>
        <w:rPr>
          <w:rFonts w:ascii="Arial" w:hAnsi="Arial" w:cs="Arial"/>
          <w:sz w:val="20"/>
          <w:szCs w:val="20"/>
          <w:u w:val="single"/>
        </w:rPr>
      </w:pPr>
    </w:p>
    <w:p w:rsidR="000C549D" w:rsidRDefault="000C549D" w:rsidP="000C549D">
      <w:pPr>
        <w:pStyle w:val="NoSpacing"/>
        <w:ind w:left="720"/>
        <w:rPr>
          <w:rFonts w:ascii="Arial" w:hAnsi="Arial" w:cs="Arial"/>
          <w:sz w:val="20"/>
          <w:szCs w:val="20"/>
        </w:rPr>
      </w:pPr>
      <w:r>
        <w:rPr>
          <w:rFonts w:ascii="Arial" w:hAnsi="Arial" w:cs="Arial"/>
          <w:sz w:val="20"/>
          <w:szCs w:val="20"/>
          <w:u w:val="single"/>
        </w:rPr>
        <w:t>ABSENT</w:t>
      </w:r>
      <w:r w:rsidRPr="001C6B81">
        <w:rPr>
          <w:rFonts w:ascii="Arial" w:hAnsi="Arial" w:cs="Arial"/>
          <w:sz w:val="20"/>
          <w:szCs w:val="20"/>
          <w:u w:val="single"/>
        </w:rPr>
        <w:t>:</w:t>
      </w:r>
      <w:r>
        <w:rPr>
          <w:rFonts w:ascii="Arial" w:hAnsi="Arial" w:cs="Arial"/>
          <w:sz w:val="20"/>
          <w:szCs w:val="20"/>
        </w:rPr>
        <w:t xml:space="preserve"> </w:t>
      </w:r>
      <w:r w:rsidRPr="000C549D">
        <w:rPr>
          <w:rFonts w:ascii="Arial" w:hAnsi="Arial" w:cs="Arial"/>
          <w:sz w:val="20"/>
          <w:szCs w:val="20"/>
        </w:rPr>
        <w:t>Aycock, Larry K.; Baron, Bruce; Briggs, Stephanie; Beavor, Aaron V.; Brown, Brandon; Bryant, Tom; Crow, Kathryn E.; Curasi, Gina N;  Gamboa, Colleen G.; Gamboa, Benjamin R.; Gomez, Edward P; Gilbert, Jeremiah A; Lillard, Sheri J; Paddock, Ericka N; Stanskas, Peter-John; Smith, James E.; Tinoco, Michelle A ; Williams, Clyde; Williams, Nicole B</w:t>
      </w:r>
    </w:p>
    <w:p w:rsidR="000C549D" w:rsidRDefault="000C549D" w:rsidP="000C549D">
      <w:pPr>
        <w:pStyle w:val="NoSpacing"/>
        <w:ind w:left="720"/>
        <w:rPr>
          <w:rFonts w:ascii="Arial" w:hAnsi="Arial" w:cs="Arial"/>
          <w:sz w:val="20"/>
          <w:szCs w:val="20"/>
          <w:u w:val="single"/>
        </w:rPr>
      </w:pPr>
    </w:p>
    <w:p w:rsidR="000C549D" w:rsidRPr="001C6B81" w:rsidRDefault="000C549D" w:rsidP="000C549D">
      <w:pPr>
        <w:pStyle w:val="NoSpacing"/>
        <w:ind w:firstLine="720"/>
        <w:rPr>
          <w:rFonts w:ascii="Arial" w:hAnsi="Arial" w:cs="Arial"/>
          <w:sz w:val="20"/>
          <w:szCs w:val="20"/>
        </w:rPr>
      </w:pPr>
      <w:r>
        <w:rPr>
          <w:rFonts w:ascii="Arial" w:hAnsi="Arial" w:cs="Arial"/>
          <w:sz w:val="20"/>
          <w:szCs w:val="20"/>
          <w:u w:val="single"/>
        </w:rPr>
        <w:t>ABSTENTIONS:</w:t>
      </w:r>
      <w:r>
        <w:rPr>
          <w:rFonts w:ascii="Arial" w:hAnsi="Arial" w:cs="Arial"/>
          <w:sz w:val="20"/>
          <w:szCs w:val="20"/>
        </w:rPr>
        <w:t xml:space="preserve"> None</w:t>
      </w:r>
    </w:p>
    <w:p w:rsidR="00D7632B" w:rsidRPr="00100628" w:rsidRDefault="00D7632B" w:rsidP="00100628">
      <w:pPr>
        <w:pStyle w:val="Default"/>
        <w:rPr>
          <w:rFonts w:ascii="Arial" w:hAnsi="Arial" w:cs="Arial"/>
          <w:sz w:val="20"/>
          <w:szCs w:val="20"/>
        </w:rPr>
      </w:pPr>
    </w:p>
    <w:p w:rsidR="007D379D" w:rsidRPr="007D379D" w:rsidRDefault="007D379D" w:rsidP="00100628">
      <w:pPr>
        <w:pStyle w:val="Default"/>
        <w:rPr>
          <w:rFonts w:ascii="Arial" w:hAnsi="Arial" w:cs="Arial"/>
          <w:sz w:val="20"/>
          <w:szCs w:val="20"/>
          <w:u w:val="single"/>
        </w:rPr>
      </w:pPr>
      <w:r w:rsidRPr="007D379D">
        <w:rPr>
          <w:rFonts w:ascii="Arial" w:hAnsi="Arial" w:cs="Arial"/>
          <w:sz w:val="20"/>
          <w:szCs w:val="20"/>
          <w:u w:val="single"/>
        </w:rPr>
        <w:t>Academic Senate Reports</w:t>
      </w:r>
    </w:p>
    <w:p w:rsidR="008E0229" w:rsidRPr="00100628" w:rsidRDefault="007B6A68" w:rsidP="00100628">
      <w:pPr>
        <w:pStyle w:val="Default"/>
        <w:rPr>
          <w:rFonts w:ascii="Arial" w:hAnsi="Arial" w:cs="Arial"/>
          <w:sz w:val="20"/>
          <w:szCs w:val="20"/>
        </w:rPr>
      </w:pPr>
      <w:r>
        <w:rPr>
          <w:rFonts w:ascii="Arial" w:hAnsi="Arial" w:cs="Arial"/>
          <w:sz w:val="20"/>
          <w:szCs w:val="20"/>
        </w:rPr>
        <w:t xml:space="preserve">Allen reported </w:t>
      </w:r>
      <w:r w:rsidR="00DF483D">
        <w:rPr>
          <w:rFonts w:ascii="Arial" w:hAnsi="Arial" w:cs="Arial"/>
          <w:sz w:val="20"/>
          <w:szCs w:val="20"/>
        </w:rPr>
        <w:t xml:space="preserve">Brandman offering bachelor’s degrees at the college campus and is being implemented smoothly. Discussing hiring prioritization is continuing in hopes of getting additional full-time staff and faculty. Working on student equity plan and plans to have it completed by the end of the year. Tablet pilot program that faculty has been working on and will have more pilots in the </w:t>
      </w:r>
      <w:proofErr w:type="gramStart"/>
      <w:r w:rsidR="00DF483D">
        <w:rPr>
          <w:rFonts w:ascii="Arial" w:hAnsi="Arial" w:cs="Arial"/>
          <w:sz w:val="20"/>
          <w:szCs w:val="20"/>
        </w:rPr>
        <w:t>Spring</w:t>
      </w:r>
      <w:proofErr w:type="gramEnd"/>
      <w:r w:rsidR="00DF483D">
        <w:rPr>
          <w:rFonts w:ascii="Arial" w:hAnsi="Arial" w:cs="Arial"/>
          <w:sz w:val="20"/>
          <w:szCs w:val="20"/>
        </w:rPr>
        <w:t xml:space="preserve">. Finished basic skills report. Working on a proposal for a bachelor’s degree that the 2-year colleges are being asked to submit. Academic Senate has on the agenda a letter to the board regarding the CBA/PLA asking the board to give them more time. Minors on campus policy will be forthcoming. </w:t>
      </w:r>
    </w:p>
    <w:p w:rsidR="008E0229" w:rsidRPr="00100628" w:rsidRDefault="008E0229" w:rsidP="00100628">
      <w:pPr>
        <w:pStyle w:val="Default"/>
        <w:rPr>
          <w:rFonts w:ascii="Arial" w:hAnsi="Arial" w:cs="Arial"/>
          <w:sz w:val="20"/>
          <w:szCs w:val="20"/>
        </w:rPr>
      </w:pPr>
    </w:p>
    <w:p w:rsidR="007D379D" w:rsidRPr="007D379D" w:rsidRDefault="008E0229" w:rsidP="00100628">
      <w:pPr>
        <w:pStyle w:val="Default"/>
        <w:rPr>
          <w:rFonts w:ascii="Arial" w:hAnsi="Arial" w:cs="Arial"/>
          <w:sz w:val="20"/>
          <w:szCs w:val="20"/>
          <w:u w:val="single"/>
        </w:rPr>
      </w:pPr>
      <w:r w:rsidRPr="007D379D">
        <w:rPr>
          <w:rFonts w:ascii="Arial" w:hAnsi="Arial" w:cs="Arial"/>
          <w:sz w:val="20"/>
          <w:szCs w:val="20"/>
          <w:u w:val="single"/>
        </w:rPr>
        <w:t>Classified Senate Reports</w:t>
      </w:r>
    </w:p>
    <w:p w:rsidR="00DF483D" w:rsidRDefault="00DF483D" w:rsidP="00100628">
      <w:pPr>
        <w:pStyle w:val="Default"/>
        <w:rPr>
          <w:rFonts w:ascii="Arial" w:hAnsi="Arial" w:cs="Arial"/>
          <w:sz w:val="20"/>
          <w:szCs w:val="20"/>
        </w:rPr>
      </w:pPr>
      <w:r>
        <w:rPr>
          <w:rFonts w:ascii="Arial" w:hAnsi="Arial" w:cs="Arial"/>
          <w:sz w:val="20"/>
          <w:szCs w:val="20"/>
        </w:rPr>
        <w:t>Alicia reported for Mic</w:t>
      </w:r>
      <w:r w:rsidR="00480F35">
        <w:rPr>
          <w:rFonts w:ascii="Arial" w:hAnsi="Arial" w:cs="Arial"/>
          <w:sz w:val="20"/>
          <w:szCs w:val="20"/>
        </w:rPr>
        <w:t>helle Tinoco. Classified senate had a yogurt event during club rush that was a big success. Dr. Marshall will be at the next classified senate meeting to discuss hiring prioritization.</w:t>
      </w:r>
    </w:p>
    <w:p w:rsidR="008E0229" w:rsidRPr="00100628" w:rsidRDefault="008E0229" w:rsidP="00100628">
      <w:pPr>
        <w:pStyle w:val="Default"/>
        <w:rPr>
          <w:rFonts w:ascii="Arial" w:hAnsi="Arial" w:cs="Arial"/>
          <w:sz w:val="20"/>
          <w:szCs w:val="20"/>
        </w:rPr>
      </w:pPr>
      <w:r w:rsidRPr="00100628">
        <w:rPr>
          <w:rFonts w:ascii="Arial" w:hAnsi="Arial" w:cs="Arial"/>
          <w:sz w:val="20"/>
          <w:szCs w:val="20"/>
        </w:rPr>
        <w:t xml:space="preserve">Thomas </w:t>
      </w:r>
      <w:r w:rsidR="00480F35">
        <w:rPr>
          <w:rFonts w:ascii="Arial" w:hAnsi="Arial" w:cs="Arial"/>
          <w:sz w:val="20"/>
          <w:szCs w:val="20"/>
        </w:rPr>
        <w:t xml:space="preserve">reported senate has been focused on prioritizing positions. Concession stands for football games and fundraiser for Thanksgiving basket drive to give to staff that are in need. Professional development clearing house summit is upcoming and will be attended. </w:t>
      </w:r>
    </w:p>
    <w:p w:rsidR="008E0229" w:rsidRPr="00100628" w:rsidRDefault="008E0229" w:rsidP="00100628">
      <w:pPr>
        <w:pStyle w:val="Default"/>
        <w:rPr>
          <w:rFonts w:ascii="Arial" w:hAnsi="Arial" w:cs="Arial"/>
          <w:sz w:val="20"/>
          <w:szCs w:val="20"/>
        </w:rPr>
      </w:pPr>
    </w:p>
    <w:p w:rsidR="007D379D" w:rsidRPr="007D379D" w:rsidRDefault="008E0229" w:rsidP="00100628">
      <w:pPr>
        <w:pStyle w:val="Default"/>
        <w:rPr>
          <w:rFonts w:ascii="Arial" w:hAnsi="Arial" w:cs="Arial"/>
          <w:sz w:val="20"/>
          <w:szCs w:val="20"/>
          <w:u w:val="single"/>
        </w:rPr>
      </w:pPr>
      <w:r w:rsidRPr="007D379D">
        <w:rPr>
          <w:rFonts w:ascii="Arial" w:hAnsi="Arial" w:cs="Arial"/>
          <w:sz w:val="20"/>
          <w:szCs w:val="20"/>
          <w:u w:val="single"/>
        </w:rPr>
        <w:t>Student Se</w:t>
      </w:r>
      <w:r w:rsidR="00D7632B" w:rsidRPr="007D379D">
        <w:rPr>
          <w:rFonts w:ascii="Arial" w:hAnsi="Arial" w:cs="Arial"/>
          <w:sz w:val="20"/>
          <w:szCs w:val="20"/>
          <w:u w:val="single"/>
        </w:rPr>
        <w:t>nate Reports</w:t>
      </w:r>
    </w:p>
    <w:p w:rsidR="008E0229" w:rsidRPr="00100628" w:rsidRDefault="00D7632B" w:rsidP="00100628">
      <w:pPr>
        <w:pStyle w:val="Default"/>
        <w:rPr>
          <w:rFonts w:ascii="Arial" w:hAnsi="Arial" w:cs="Arial"/>
          <w:sz w:val="20"/>
          <w:szCs w:val="20"/>
        </w:rPr>
      </w:pPr>
      <w:proofErr w:type="spellStart"/>
      <w:r w:rsidRPr="00100628">
        <w:rPr>
          <w:rFonts w:ascii="Arial" w:hAnsi="Arial" w:cs="Arial"/>
          <w:sz w:val="20"/>
          <w:szCs w:val="20"/>
        </w:rPr>
        <w:t>Sultzbaugh</w:t>
      </w:r>
      <w:proofErr w:type="spellEnd"/>
      <w:r w:rsidR="00480F35">
        <w:rPr>
          <w:rFonts w:ascii="Arial" w:hAnsi="Arial" w:cs="Arial"/>
          <w:sz w:val="20"/>
          <w:szCs w:val="20"/>
        </w:rPr>
        <w:t xml:space="preserve"> reported a successful Club Rush. Student senate renovated the old police station to make a food pantry. They are working on ideas of how to keep the pantry full. Sent students to HACU and will send students to Fall General Assembly. Provided student feedback on the hiring prioritization. Updating equity plan and educational master plan goals. Will be hosting two forums in mid-November about the tablet initiative. Planning an upcoming carnival. Started a by-laws committee to make changes.</w:t>
      </w:r>
    </w:p>
    <w:p w:rsidR="008E0229" w:rsidRPr="00100628" w:rsidRDefault="008E0229" w:rsidP="00100628">
      <w:pPr>
        <w:pStyle w:val="Default"/>
        <w:rPr>
          <w:rFonts w:ascii="Arial" w:hAnsi="Arial" w:cs="Arial"/>
          <w:color w:val="auto"/>
          <w:sz w:val="20"/>
          <w:szCs w:val="20"/>
        </w:rPr>
      </w:pPr>
    </w:p>
    <w:p w:rsidR="008E0229" w:rsidRPr="00D63C00" w:rsidRDefault="008E0229" w:rsidP="00100628">
      <w:pPr>
        <w:pStyle w:val="Default"/>
        <w:rPr>
          <w:rFonts w:ascii="Arial" w:hAnsi="Arial" w:cs="Arial"/>
          <w:color w:val="auto"/>
          <w:sz w:val="20"/>
          <w:szCs w:val="20"/>
          <w:u w:val="single"/>
        </w:rPr>
      </w:pPr>
      <w:r w:rsidRPr="00D63C00">
        <w:rPr>
          <w:rFonts w:ascii="Arial" w:hAnsi="Arial" w:cs="Arial"/>
          <w:color w:val="auto"/>
          <w:sz w:val="20"/>
          <w:szCs w:val="20"/>
          <w:u w:val="single"/>
        </w:rPr>
        <w:t xml:space="preserve">District Reports </w:t>
      </w:r>
    </w:p>
    <w:p w:rsidR="008E0229" w:rsidRDefault="00D63C00" w:rsidP="00D63C00">
      <w:pPr>
        <w:pStyle w:val="Default"/>
        <w:rPr>
          <w:rFonts w:ascii="Arial" w:hAnsi="Arial" w:cs="Arial"/>
          <w:color w:val="auto"/>
          <w:sz w:val="20"/>
          <w:szCs w:val="20"/>
        </w:rPr>
      </w:pPr>
      <w:r>
        <w:rPr>
          <w:rFonts w:ascii="Arial" w:hAnsi="Arial" w:cs="Arial"/>
          <w:color w:val="auto"/>
          <w:sz w:val="20"/>
          <w:szCs w:val="20"/>
        </w:rPr>
        <w:t>Written reports were submitted for EDCT and Program Review</w:t>
      </w:r>
    </w:p>
    <w:p w:rsidR="00D63C00" w:rsidRPr="00100628" w:rsidRDefault="00D63C00" w:rsidP="00D63C00">
      <w:pPr>
        <w:pStyle w:val="Default"/>
        <w:rPr>
          <w:rFonts w:ascii="Arial" w:hAnsi="Arial" w:cs="Arial"/>
          <w:sz w:val="20"/>
          <w:szCs w:val="20"/>
        </w:rPr>
      </w:pPr>
    </w:p>
    <w:p w:rsidR="008E0229" w:rsidRPr="00D63C00" w:rsidRDefault="008E0229" w:rsidP="00100628">
      <w:pPr>
        <w:pStyle w:val="Default"/>
        <w:rPr>
          <w:rFonts w:ascii="Arial" w:hAnsi="Arial" w:cs="Arial"/>
          <w:sz w:val="20"/>
          <w:szCs w:val="20"/>
          <w:u w:val="single"/>
        </w:rPr>
      </w:pPr>
      <w:r w:rsidRPr="00D63C00">
        <w:rPr>
          <w:rFonts w:ascii="Arial" w:hAnsi="Arial" w:cs="Arial"/>
          <w:sz w:val="20"/>
          <w:szCs w:val="20"/>
          <w:u w:val="single"/>
        </w:rPr>
        <w:t xml:space="preserve">Public Comment </w:t>
      </w:r>
    </w:p>
    <w:p w:rsidR="008E0229" w:rsidRDefault="00D63C00" w:rsidP="00100628">
      <w:pPr>
        <w:pStyle w:val="Default"/>
        <w:rPr>
          <w:rFonts w:ascii="Arial" w:hAnsi="Arial" w:cs="Arial"/>
          <w:sz w:val="20"/>
          <w:szCs w:val="20"/>
        </w:rPr>
      </w:pPr>
      <w:r>
        <w:rPr>
          <w:rFonts w:ascii="Arial" w:hAnsi="Arial" w:cs="Arial"/>
          <w:sz w:val="20"/>
          <w:szCs w:val="20"/>
        </w:rPr>
        <w:t>None</w:t>
      </w:r>
    </w:p>
    <w:p w:rsidR="00D63C00" w:rsidRPr="00100628" w:rsidRDefault="00D63C00" w:rsidP="00100628">
      <w:pPr>
        <w:pStyle w:val="Default"/>
        <w:rPr>
          <w:rFonts w:ascii="Arial" w:hAnsi="Arial" w:cs="Arial"/>
          <w:sz w:val="20"/>
          <w:szCs w:val="20"/>
        </w:rPr>
      </w:pPr>
    </w:p>
    <w:p w:rsidR="00D63C00" w:rsidRDefault="008E0229" w:rsidP="00100628">
      <w:pPr>
        <w:pStyle w:val="Default"/>
        <w:rPr>
          <w:rFonts w:ascii="Arial" w:hAnsi="Arial" w:cs="Arial"/>
          <w:sz w:val="20"/>
          <w:szCs w:val="20"/>
          <w:u w:val="single"/>
        </w:rPr>
      </w:pPr>
      <w:r w:rsidRPr="00D63C00">
        <w:rPr>
          <w:rFonts w:ascii="Arial" w:hAnsi="Arial" w:cs="Arial"/>
          <w:sz w:val="20"/>
          <w:szCs w:val="20"/>
          <w:u w:val="single"/>
        </w:rPr>
        <w:t>Future Agenda Items/Announcements</w:t>
      </w:r>
    </w:p>
    <w:p w:rsidR="00032967" w:rsidRPr="00100628" w:rsidRDefault="00032967" w:rsidP="00100628">
      <w:pPr>
        <w:pStyle w:val="Default"/>
        <w:rPr>
          <w:rFonts w:ascii="Arial" w:hAnsi="Arial" w:cs="Arial"/>
          <w:sz w:val="20"/>
          <w:szCs w:val="20"/>
        </w:rPr>
      </w:pPr>
      <w:r w:rsidRPr="00100628">
        <w:rPr>
          <w:rFonts w:ascii="Arial" w:hAnsi="Arial" w:cs="Arial"/>
          <w:sz w:val="20"/>
          <w:szCs w:val="20"/>
        </w:rPr>
        <w:t xml:space="preserve">Chapter 6 Business &amp; Fiscal Affairs </w:t>
      </w:r>
    </w:p>
    <w:p w:rsidR="008E0229" w:rsidRPr="00100628" w:rsidRDefault="008E0229" w:rsidP="00100628">
      <w:pPr>
        <w:pStyle w:val="Default"/>
        <w:rPr>
          <w:rFonts w:ascii="Arial" w:hAnsi="Arial" w:cs="Arial"/>
          <w:sz w:val="20"/>
          <w:szCs w:val="20"/>
        </w:rPr>
      </w:pPr>
      <w:r w:rsidRPr="00100628">
        <w:rPr>
          <w:rFonts w:ascii="Arial" w:hAnsi="Arial" w:cs="Arial"/>
          <w:sz w:val="20"/>
          <w:szCs w:val="20"/>
        </w:rPr>
        <w:t xml:space="preserve">Chapter 4 Academic Affairs </w:t>
      </w:r>
    </w:p>
    <w:p w:rsidR="008E0229" w:rsidRPr="00100628" w:rsidRDefault="008E0229" w:rsidP="00100628">
      <w:pPr>
        <w:pStyle w:val="Default"/>
        <w:rPr>
          <w:rFonts w:ascii="Arial" w:hAnsi="Arial" w:cs="Arial"/>
          <w:sz w:val="20"/>
          <w:szCs w:val="20"/>
        </w:rPr>
      </w:pPr>
      <w:r w:rsidRPr="00100628">
        <w:rPr>
          <w:rFonts w:ascii="Arial" w:hAnsi="Arial" w:cs="Arial"/>
          <w:sz w:val="20"/>
          <w:szCs w:val="20"/>
        </w:rPr>
        <w:t>Chapter 3 General Institution</w:t>
      </w:r>
    </w:p>
    <w:p w:rsidR="008E0229" w:rsidRPr="00100628" w:rsidRDefault="008E0229" w:rsidP="00100628">
      <w:pPr>
        <w:pStyle w:val="Default"/>
        <w:rPr>
          <w:rFonts w:ascii="Arial" w:hAnsi="Arial" w:cs="Arial"/>
          <w:sz w:val="20"/>
          <w:szCs w:val="20"/>
        </w:rPr>
      </w:pPr>
      <w:r w:rsidRPr="00100628">
        <w:rPr>
          <w:rFonts w:ascii="Arial" w:hAnsi="Arial" w:cs="Arial"/>
          <w:sz w:val="20"/>
          <w:szCs w:val="20"/>
        </w:rPr>
        <w:t xml:space="preserve">Chapter 5 Student Services </w:t>
      </w:r>
    </w:p>
    <w:p w:rsidR="008E0229" w:rsidRPr="00100628" w:rsidRDefault="008E0229" w:rsidP="00100628">
      <w:pPr>
        <w:pStyle w:val="Default"/>
        <w:rPr>
          <w:rFonts w:ascii="Arial" w:hAnsi="Arial" w:cs="Arial"/>
          <w:sz w:val="20"/>
          <w:szCs w:val="20"/>
        </w:rPr>
      </w:pPr>
      <w:r w:rsidRPr="00100628">
        <w:rPr>
          <w:rFonts w:ascii="Arial" w:hAnsi="Arial" w:cs="Arial"/>
          <w:sz w:val="20"/>
          <w:szCs w:val="20"/>
        </w:rPr>
        <w:t xml:space="preserve">Chapter 7 Human Resources </w:t>
      </w:r>
    </w:p>
    <w:p w:rsidR="006F01C9" w:rsidRPr="00100628" w:rsidRDefault="006F01C9" w:rsidP="00100628">
      <w:pPr>
        <w:pStyle w:val="Default"/>
        <w:rPr>
          <w:rFonts w:ascii="Arial" w:hAnsi="Arial" w:cs="Arial"/>
          <w:sz w:val="20"/>
          <w:szCs w:val="20"/>
        </w:rPr>
      </w:pPr>
      <w:r w:rsidRPr="00100628">
        <w:rPr>
          <w:rFonts w:ascii="Arial" w:hAnsi="Arial" w:cs="Arial"/>
          <w:sz w:val="20"/>
          <w:szCs w:val="20"/>
        </w:rPr>
        <w:t>Academic Calendar 2015-2016 and 2016-2017 (February)</w:t>
      </w:r>
      <w:r w:rsidRPr="00100628">
        <w:rPr>
          <w:rFonts w:ascii="Arial" w:hAnsi="Arial" w:cs="Arial"/>
          <w:sz w:val="20"/>
          <w:szCs w:val="20"/>
        </w:rPr>
        <w:tab/>
      </w:r>
    </w:p>
    <w:p w:rsidR="008A1CFF" w:rsidRPr="00100628" w:rsidRDefault="008A1CFF" w:rsidP="00100628">
      <w:pPr>
        <w:pStyle w:val="Default"/>
        <w:rPr>
          <w:rFonts w:ascii="Arial" w:hAnsi="Arial" w:cs="Arial"/>
          <w:sz w:val="20"/>
          <w:szCs w:val="20"/>
        </w:rPr>
      </w:pPr>
      <w:r w:rsidRPr="00100628">
        <w:rPr>
          <w:rFonts w:ascii="Arial" w:hAnsi="Arial" w:cs="Arial"/>
          <w:sz w:val="20"/>
          <w:szCs w:val="20"/>
        </w:rPr>
        <w:t xml:space="preserve">AB 86 Committee to report back with information and recommendations to the Chancellor for District Assembly consideration and action (February)  </w:t>
      </w:r>
    </w:p>
    <w:p w:rsidR="008E0229" w:rsidRPr="00100628" w:rsidRDefault="008E0229" w:rsidP="00100628">
      <w:pPr>
        <w:pStyle w:val="Default"/>
        <w:rPr>
          <w:rFonts w:ascii="Arial" w:hAnsi="Arial" w:cs="Arial"/>
          <w:sz w:val="20"/>
          <w:szCs w:val="20"/>
        </w:rPr>
      </w:pPr>
    </w:p>
    <w:p w:rsidR="00D63C00" w:rsidRDefault="008E0229" w:rsidP="00100628">
      <w:pPr>
        <w:pStyle w:val="Default"/>
        <w:rPr>
          <w:rFonts w:ascii="Arial" w:hAnsi="Arial" w:cs="Arial"/>
          <w:sz w:val="20"/>
          <w:szCs w:val="20"/>
        </w:rPr>
      </w:pPr>
      <w:r w:rsidRPr="00D63C00">
        <w:rPr>
          <w:rFonts w:ascii="Arial" w:hAnsi="Arial" w:cs="Arial"/>
          <w:sz w:val="20"/>
          <w:szCs w:val="20"/>
          <w:u w:val="single"/>
        </w:rPr>
        <w:t>Adjourn</w:t>
      </w:r>
      <w:r w:rsidRPr="00100628">
        <w:rPr>
          <w:rFonts w:ascii="Arial" w:hAnsi="Arial" w:cs="Arial"/>
          <w:sz w:val="20"/>
          <w:szCs w:val="20"/>
        </w:rPr>
        <w:t xml:space="preserve"> </w:t>
      </w:r>
    </w:p>
    <w:p w:rsidR="00B34B1D" w:rsidRPr="00100628" w:rsidRDefault="008E33CF" w:rsidP="00100628">
      <w:pPr>
        <w:pStyle w:val="Default"/>
        <w:rPr>
          <w:rFonts w:ascii="Arial" w:hAnsi="Arial" w:cs="Arial"/>
          <w:color w:val="auto"/>
          <w:sz w:val="20"/>
          <w:szCs w:val="20"/>
        </w:rPr>
      </w:pPr>
      <w:r w:rsidRPr="00100628">
        <w:rPr>
          <w:rFonts w:ascii="Arial" w:hAnsi="Arial" w:cs="Arial"/>
          <w:sz w:val="20"/>
          <w:szCs w:val="20"/>
        </w:rPr>
        <w:t>Hanley</w:t>
      </w:r>
      <w:r w:rsidR="00D63C00">
        <w:rPr>
          <w:rFonts w:ascii="Arial" w:hAnsi="Arial" w:cs="Arial"/>
          <w:sz w:val="20"/>
          <w:szCs w:val="20"/>
        </w:rPr>
        <w:t xml:space="preserve"> adjourned the meeting at 3:55pm.</w:t>
      </w:r>
    </w:p>
    <w:sectPr w:rsidR="00B34B1D" w:rsidRPr="00100628" w:rsidSect="00B34B1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99E" w:rsidRDefault="0034699E">
      <w:pPr>
        <w:spacing w:after="0" w:line="240" w:lineRule="auto"/>
      </w:pPr>
      <w:r>
        <w:separator/>
      </w:r>
    </w:p>
  </w:endnote>
  <w:endnote w:type="continuationSeparator" w:id="0">
    <w:p w:rsidR="0034699E" w:rsidRDefault="00346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377" w:rsidRDefault="00576377">
    <w:pPr>
      <w:pStyle w:val="Footer"/>
    </w:pPr>
  </w:p>
  <w:p w:rsidR="00AC7F89" w:rsidRDefault="00A557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99E" w:rsidRDefault="0034699E">
      <w:pPr>
        <w:spacing w:after="0" w:line="240" w:lineRule="auto"/>
      </w:pPr>
      <w:r>
        <w:separator/>
      </w:r>
    </w:p>
  </w:footnote>
  <w:footnote w:type="continuationSeparator" w:id="0">
    <w:p w:rsidR="0034699E" w:rsidRDefault="003469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A209B"/>
    <w:multiLevelType w:val="hybridMultilevel"/>
    <w:tmpl w:val="204A0BD0"/>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08681B7B"/>
    <w:multiLevelType w:val="hybridMultilevel"/>
    <w:tmpl w:val="CA6074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F5D1E"/>
    <w:multiLevelType w:val="hybridMultilevel"/>
    <w:tmpl w:val="145A1980"/>
    <w:lvl w:ilvl="0" w:tplc="0409000F">
      <w:start w:val="1"/>
      <w:numFmt w:val="decimal"/>
      <w:lvlText w:val="%1."/>
      <w:lvlJc w:val="left"/>
      <w:pPr>
        <w:ind w:left="720" w:hanging="360"/>
      </w:pPr>
    </w:lvl>
    <w:lvl w:ilvl="1" w:tplc="AB101B1C">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A9C0C78"/>
    <w:multiLevelType w:val="multilevel"/>
    <w:tmpl w:val="EE5CD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F31A32"/>
    <w:multiLevelType w:val="hybridMultilevel"/>
    <w:tmpl w:val="4990A69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523037AD"/>
    <w:multiLevelType w:val="hybridMultilevel"/>
    <w:tmpl w:val="A35EEBBA"/>
    <w:lvl w:ilvl="0" w:tplc="0409000F">
      <w:start w:val="1"/>
      <w:numFmt w:val="decimal"/>
      <w:lvlText w:val="%1."/>
      <w:lvlJc w:val="left"/>
      <w:pPr>
        <w:ind w:left="360" w:hanging="360"/>
      </w:pPr>
      <w:rPr>
        <w:rFonts w:hint="default"/>
      </w:rPr>
    </w:lvl>
    <w:lvl w:ilvl="1" w:tplc="DBFE3412">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8A748DF"/>
    <w:multiLevelType w:val="multilevel"/>
    <w:tmpl w:val="9EF2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6"/>
  </w:num>
  <w:num w:numId="6">
    <w:abstractNumId w:val="3"/>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DFE"/>
    <w:rsid w:val="000047DE"/>
    <w:rsid w:val="000168CA"/>
    <w:rsid w:val="00032967"/>
    <w:rsid w:val="00035F17"/>
    <w:rsid w:val="00042085"/>
    <w:rsid w:val="0006435F"/>
    <w:rsid w:val="00072D67"/>
    <w:rsid w:val="000A6F4D"/>
    <w:rsid w:val="000C549D"/>
    <w:rsid w:val="00100628"/>
    <w:rsid w:val="00111B5C"/>
    <w:rsid w:val="0013046C"/>
    <w:rsid w:val="00132325"/>
    <w:rsid w:val="00141666"/>
    <w:rsid w:val="00147042"/>
    <w:rsid w:val="00155477"/>
    <w:rsid w:val="001A1AEA"/>
    <w:rsid w:val="001B0719"/>
    <w:rsid w:val="001D056B"/>
    <w:rsid w:val="001E253B"/>
    <w:rsid w:val="002027E2"/>
    <w:rsid w:val="002079AC"/>
    <w:rsid w:val="0022175C"/>
    <w:rsid w:val="0022211B"/>
    <w:rsid w:val="00235CEC"/>
    <w:rsid w:val="00243DF3"/>
    <w:rsid w:val="00257CD4"/>
    <w:rsid w:val="00266D8B"/>
    <w:rsid w:val="002B4534"/>
    <w:rsid w:val="002D3C07"/>
    <w:rsid w:val="002D4FA0"/>
    <w:rsid w:val="002E3FAB"/>
    <w:rsid w:val="002E4D48"/>
    <w:rsid w:val="0030119C"/>
    <w:rsid w:val="00306671"/>
    <w:rsid w:val="003204C1"/>
    <w:rsid w:val="0034699E"/>
    <w:rsid w:val="00356F55"/>
    <w:rsid w:val="00365094"/>
    <w:rsid w:val="00373B37"/>
    <w:rsid w:val="00395964"/>
    <w:rsid w:val="00395FDB"/>
    <w:rsid w:val="003D0DD8"/>
    <w:rsid w:val="003D2830"/>
    <w:rsid w:val="00401251"/>
    <w:rsid w:val="004263FA"/>
    <w:rsid w:val="00454D9D"/>
    <w:rsid w:val="00460B1C"/>
    <w:rsid w:val="004729AD"/>
    <w:rsid w:val="00477731"/>
    <w:rsid w:val="00480215"/>
    <w:rsid w:val="00480F35"/>
    <w:rsid w:val="004A39CC"/>
    <w:rsid w:val="004A65F2"/>
    <w:rsid w:val="004B3B84"/>
    <w:rsid w:val="004C2ADA"/>
    <w:rsid w:val="004E271F"/>
    <w:rsid w:val="004E4E4D"/>
    <w:rsid w:val="004E7F97"/>
    <w:rsid w:val="004F0714"/>
    <w:rsid w:val="005042A0"/>
    <w:rsid w:val="00507934"/>
    <w:rsid w:val="00517E62"/>
    <w:rsid w:val="00523DAD"/>
    <w:rsid w:val="00527C10"/>
    <w:rsid w:val="00535796"/>
    <w:rsid w:val="00554A79"/>
    <w:rsid w:val="0055585C"/>
    <w:rsid w:val="00576377"/>
    <w:rsid w:val="00591D70"/>
    <w:rsid w:val="00594FB0"/>
    <w:rsid w:val="005D6FE6"/>
    <w:rsid w:val="005F1EFD"/>
    <w:rsid w:val="00600D40"/>
    <w:rsid w:val="00623A2B"/>
    <w:rsid w:val="006275C8"/>
    <w:rsid w:val="00686DD4"/>
    <w:rsid w:val="00687F49"/>
    <w:rsid w:val="00692AE1"/>
    <w:rsid w:val="006A1F38"/>
    <w:rsid w:val="006D67B3"/>
    <w:rsid w:val="006F01C9"/>
    <w:rsid w:val="006F78FA"/>
    <w:rsid w:val="00711099"/>
    <w:rsid w:val="00733465"/>
    <w:rsid w:val="0073625A"/>
    <w:rsid w:val="00745202"/>
    <w:rsid w:val="00764DCD"/>
    <w:rsid w:val="00790A4F"/>
    <w:rsid w:val="007B6A68"/>
    <w:rsid w:val="007D02BD"/>
    <w:rsid w:val="007D379D"/>
    <w:rsid w:val="007D7E40"/>
    <w:rsid w:val="007F3A09"/>
    <w:rsid w:val="008033DD"/>
    <w:rsid w:val="0088152A"/>
    <w:rsid w:val="00882292"/>
    <w:rsid w:val="008836D0"/>
    <w:rsid w:val="008A1CFF"/>
    <w:rsid w:val="008B2A26"/>
    <w:rsid w:val="008C3EFA"/>
    <w:rsid w:val="008E0229"/>
    <w:rsid w:val="008E33CF"/>
    <w:rsid w:val="008E6597"/>
    <w:rsid w:val="00931021"/>
    <w:rsid w:val="00932CDC"/>
    <w:rsid w:val="009A5525"/>
    <w:rsid w:val="009E2275"/>
    <w:rsid w:val="00A3797B"/>
    <w:rsid w:val="00A530AE"/>
    <w:rsid w:val="00A5578B"/>
    <w:rsid w:val="00A64BAB"/>
    <w:rsid w:val="00A76E8B"/>
    <w:rsid w:val="00A8033A"/>
    <w:rsid w:val="00A94485"/>
    <w:rsid w:val="00AE34B4"/>
    <w:rsid w:val="00AE709B"/>
    <w:rsid w:val="00AF2345"/>
    <w:rsid w:val="00B01AE8"/>
    <w:rsid w:val="00B06C8E"/>
    <w:rsid w:val="00B10D5A"/>
    <w:rsid w:val="00B17CBA"/>
    <w:rsid w:val="00B34B1D"/>
    <w:rsid w:val="00B86373"/>
    <w:rsid w:val="00BA0996"/>
    <w:rsid w:val="00BA3EB6"/>
    <w:rsid w:val="00BD2F35"/>
    <w:rsid w:val="00BE00A9"/>
    <w:rsid w:val="00BE285A"/>
    <w:rsid w:val="00BE6339"/>
    <w:rsid w:val="00C008A7"/>
    <w:rsid w:val="00C00EA5"/>
    <w:rsid w:val="00C06F11"/>
    <w:rsid w:val="00C0707B"/>
    <w:rsid w:val="00C20733"/>
    <w:rsid w:val="00C27752"/>
    <w:rsid w:val="00C30947"/>
    <w:rsid w:val="00C86BE9"/>
    <w:rsid w:val="00C903C0"/>
    <w:rsid w:val="00C95F5F"/>
    <w:rsid w:val="00CA0654"/>
    <w:rsid w:val="00CD66B1"/>
    <w:rsid w:val="00D01FBE"/>
    <w:rsid w:val="00D26E3A"/>
    <w:rsid w:val="00D47B07"/>
    <w:rsid w:val="00D63C00"/>
    <w:rsid w:val="00D74C4D"/>
    <w:rsid w:val="00D757E4"/>
    <w:rsid w:val="00D7632B"/>
    <w:rsid w:val="00D76ADB"/>
    <w:rsid w:val="00DA6B01"/>
    <w:rsid w:val="00DD2B8D"/>
    <w:rsid w:val="00DF483D"/>
    <w:rsid w:val="00E00C90"/>
    <w:rsid w:val="00E06D91"/>
    <w:rsid w:val="00E12274"/>
    <w:rsid w:val="00E364B2"/>
    <w:rsid w:val="00E42F5B"/>
    <w:rsid w:val="00E5009C"/>
    <w:rsid w:val="00E51FC0"/>
    <w:rsid w:val="00E6431F"/>
    <w:rsid w:val="00E8517F"/>
    <w:rsid w:val="00E95DFE"/>
    <w:rsid w:val="00EB1EEE"/>
    <w:rsid w:val="00EB2315"/>
    <w:rsid w:val="00EB3521"/>
    <w:rsid w:val="00EB6857"/>
    <w:rsid w:val="00EC45FC"/>
    <w:rsid w:val="00ED4FB5"/>
    <w:rsid w:val="00EE5B30"/>
    <w:rsid w:val="00F33B01"/>
    <w:rsid w:val="00F4650E"/>
    <w:rsid w:val="00F54C37"/>
    <w:rsid w:val="00F5747C"/>
    <w:rsid w:val="00F90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2F47FE-1A4F-4741-BA26-384989FA7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D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95D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DFE"/>
  </w:style>
  <w:style w:type="paragraph" w:styleId="Header">
    <w:name w:val="header"/>
    <w:basedOn w:val="Normal"/>
    <w:link w:val="HeaderChar"/>
    <w:uiPriority w:val="99"/>
    <w:unhideWhenUsed/>
    <w:rsid w:val="00576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377"/>
  </w:style>
  <w:style w:type="paragraph" w:styleId="BalloonText">
    <w:name w:val="Balloon Text"/>
    <w:basedOn w:val="Normal"/>
    <w:link w:val="BalloonTextChar"/>
    <w:uiPriority w:val="99"/>
    <w:semiHidden/>
    <w:unhideWhenUsed/>
    <w:rsid w:val="005763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377"/>
    <w:rPr>
      <w:rFonts w:ascii="Tahoma" w:hAnsi="Tahoma" w:cs="Tahoma"/>
      <w:sz w:val="16"/>
      <w:szCs w:val="16"/>
    </w:rPr>
  </w:style>
  <w:style w:type="paragraph" w:styleId="ListParagraph">
    <w:name w:val="List Paragraph"/>
    <w:basedOn w:val="Normal"/>
    <w:uiPriority w:val="34"/>
    <w:qFormat/>
    <w:rsid w:val="00EC45FC"/>
    <w:pPr>
      <w:ind w:left="720"/>
      <w:contextualSpacing/>
    </w:pPr>
  </w:style>
  <w:style w:type="paragraph" w:customStyle="1" w:styleId="Default">
    <w:name w:val="Default"/>
    <w:rsid w:val="00BD2F3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47042"/>
    <w:rPr>
      <w:strike w:val="0"/>
      <w:dstrike w:val="0"/>
      <w:color w:val="007EE6"/>
      <w:u w:val="none"/>
      <w:effect w:val="none"/>
    </w:rPr>
  </w:style>
  <w:style w:type="character" w:styleId="FollowedHyperlink">
    <w:name w:val="FollowedHyperlink"/>
    <w:basedOn w:val="DefaultParagraphFont"/>
    <w:uiPriority w:val="99"/>
    <w:semiHidden/>
    <w:unhideWhenUsed/>
    <w:rsid w:val="00EE5B30"/>
    <w:rPr>
      <w:color w:val="800080" w:themeColor="followedHyperlink"/>
      <w:u w:val="single"/>
    </w:rPr>
  </w:style>
  <w:style w:type="paragraph" w:styleId="NoSpacing">
    <w:name w:val="No Spacing"/>
    <w:uiPriority w:val="1"/>
    <w:qFormat/>
    <w:rsid w:val="000C54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960266">
      <w:bodyDiv w:val="1"/>
      <w:marLeft w:val="0"/>
      <w:marRight w:val="0"/>
      <w:marTop w:val="0"/>
      <w:marBottom w:val="0"/>
      <w:divBdr>
        <w:top w:val="none" w:sz="0" w:space="0" w:color="auto"/>
        <w:left w:val="none" w:sz="0" w:space="0" w:color="auto"/>
        <w:bottom w:val="none" w:sz="0" w:space="0" w:color="auto"/>
        <w:right w:val="none" w:sz="0" w:space="0" w:color="auto"/>
      </w:divBdr>
    </w:div>
    <w:div w:id="476840119">
      <w:bodyDiv w:val="1"/>
      <w:marLeft w:val="0"/>
      <w:marRight w:val="0"/>
      <w:marTop w:val="0"/>
      <w:marBottom w:val="0"/>
      <w:divBdr>
        <w:top w:val="none" w:sz="0" w:space="0" w:color="auto"/>
        <w:left w:val="none" w:sz="0" w:space="0" w:color="auto"/>
        <w:bottom w:val="none" w:sz="0" w:space="0" w:color="auto"/>
        <w:right w:val="none" w:sz="0" w:space="0" w:color="auto"/>
      </w:divBdr>
    </w:div>
    <w:div w:id="670376771">
      <w:bodyDiv w:val="1"/>
      <w:marLeft w:val="0"/>
      <w:marRight w:val="0"/>
      <w:marTop w:val="0"/>
      <w:marBottom w:val="0"/>
      <w:divBdr>
        <w:top w:val="none" w:sz="0" w:space="0" w:color="auto"/>
        <w:left w:val="none" w:sz="0" w:space="0" w:color="auto"/>
        <w:bottom w:val="none" w:sz="0" w:space="0" w:color="auto"/>
        <w:right w:val="none" w:sz="0" w:space="0" w:color="auto"/>
      </w:divBdr>
    </w:div>
    <w:div w:id="1111702084">
      <w:bodyDiv w:val="1"/>
      <w:marLeft w:val="0"/>
      <w:marRight w:val="0"/>
      <w:marTop w:val="0"/>
      <w:marBottom w:val="0"/>
      <w:divBdr>
        <w:top w:val="none" w:sz="0" w:space="0" w:color="auto"/>
        <w:left w:val="none" w:sz="0" w:space="0" w:color="auto"/>
        <w:bottom w:val="none" w:sz="0" w:space="0" w:color="auto"/>
        <w:right w:val="none" w:sz="0" w:space="0" w:color="auto"/>
      </w:divBdr>
    </w:div>
    <w:div w:id="1300646635">
      <w:bodyDiv w:val="1"/>
      <w:marLeft w:val="0"/>
      <w:marRight w:val="0"/>
      <w:marTop w:val="0"/>
      <w:marBottom w:val="0"/>
      <w:divBdr>
        <w:top w:val="none" w:sz="0" w:space="0" w:color="auto"/>
        <w:left w:val="none" w:sz="0" w:space="0" w:color="auto"/>
        <w:bottom w:val="none" w:sz="0" w:space="0" w:color="auto"/>
        <w:right w:val="none" w:sz="0" w:space="0" w:color="auto"/>
      </w:divBdr>
      <w:divsChild>
        <w:div w:id="1721127997">
          <w:marLeft w:val="0"/>
          <w:marRight w:val="0"/>
          <w:marTop w:val="0"/>
          <w:marBottom w:val="0"/>
          <w:divBdr>
            <w:top w:val="none" w:sz="0" w:space="0" w:color="auto"/>
            <w:left w:val="none" w:sz="0" w:space="0" w:color="auto"/>
            <w:bottom w:val="none" w:sz="0" w:space="0" w:color="auto"/>
            <w:right w:val="none" w:sz="0" w:space="0" w:color="auto"/>
          </w:divBdr>
          <w:divsChild>
            <w:div w:id="515997441">
              <w:marLeft w:val="0"/>
              <w:marRight w:val="0"/>
              <w:marTop w:val="0"/>
              <w:marBottom w:val="0"/>
              <w:divBdr>
                <w:top w:val="none" w:sz="0" w:space="0" w:color="auto"/>
                <w:left w:val="none" w:sz="0" w:space="0" w:color="auto"/>
                <w:bottom w:val="none" w:sz="0" w:space="0" w:color="auto"/>
                <w:right w:val="none" w:sz="0" w:space="0" w:color="auto"/>
              </w:divBdr>
              <w:divsChild>
                <w:div w:id="1138648352">
                  <w:marLeft w:val="0"/>
                  <w:marRight w:val="0"/>
                  <w:marTop w:val="0"/>
                  <w:marBottom w:val="0"/>
                  <w:divBdr>
                    <w:top w:val="none" w:sz="0" w:space="0" w:color="auto"/>
                    <w:left w:val="none" w:sz="0" w:space="0" w:color="auto"/>
                    <w:bottom w:val="none" w:sz="0" w:space="0" w:color="auto"/>
                    <w:right w:val="none" w:sz="0" w:space="0" w:color="auto"/>
                  </w:divBdr>
                  <w:divsChild>
                    <w:div w:id="1665352397">
                      <w:marLeft w:val="0"/>
                      <w:marRight w:val="0"/>
                      <w:marTop w:val="0"/>
                      <w:marBottom w:val="0"/>
                      <w:divBdr>
                        <w:top w:val="none" w:sz="0" w:space="0" w:color="auto"/>
                        <w:left w:val="none" w:sz="0" w:space="0" w:color="auto"/>
                        <w:bottom w:val="none" w:sz="0" w:space="0" w:color="auto"/>
                        <w:right w:val="none" w:sz="0" w:space="0" w:color="auto"/>
                      </w:divBdr>
                      <w:divsChild>
                        <w:div w:id="80610624">
                          <w:marLeft w:val="0"/>
                          <w:marRight w:val="0"/>
                          <w:marTop w:val="0"/>
                          <w:marBottom w:val="0"/>
                          <w:divBdr>
                            <w:top w:val="none" w:sz="0" w:space="0" w:color="auto"/>
                            <w:left w:val="none" w:sz="0" w:space="0" w:color="auto"/>
                            <w:bottom w:val="none" w:sz="0" w:space="0" w:color="auto"/>
                            <w:right w:val="none" w:sz="0" w:space="0" w:color="auto"/>
                          </w:divBdr>
                          <w:divsChild>
                            <w:div w:id="1906918051">
                              <w:marLeft w:val="0"/>
                              <w:marRight w:val="0"/>
                              <w:marTop w:val="0"/>
                              <w:marBottom w:val="0"/>
                              <w:divBdr>
                                <w:top w:val="none" w:sz="0" w:space="0" w:color="auto"/>
                                <w:left w:val="none" w:sz="0" w:space="0" w:color="auto"/>
                                <w:bottom w:val="none" w:sz="0" w:space="0" w:color="auto"/>
                                <w:right w:val="none" w:sz="0" w:space="0" w:color="auto"/>
                              </w:divBdr>
                              <w:divsChild>
                                <w:div w:id="22946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046308">
      <w:bodyDiv w:val="1"/>
      <w:marLeft w:val="0"/>
      <w:marRight w:val="0"/>
      <w:marTop w:val="0"/>
      <w:marBottom w:val="0"/>
      <w:divBdr>
        <w:top w:val="none" w:sz="0" w:space="0" w:color="auto"/>
        <w:left w:val="none" w:sz="0" w:space="0" w:color="auto"/>
        <w:bottom w:val="none" w:sz="0" w:space="0" w:color="auto"/>
        <w:right w:val="none" w:sz="0" w:space="0" w:color="auto"/>
      </w:divBdr>
    </w:div>
    <w:div w:id="1405101592">
      <w:bodyDiv w:val="1"/>
      <w:marLeft w:val="0"/>
      <w:marRight w:val="0"/>
      <w:marTop w:val="0"/>
      <w:marBottom w:val="0"/>
      <w:divBdr>
        <w:top w:val="none" w:sz="0" w:space="0" w:color="auto"/>
        <w:left w:val="none" w:sz="0" w:space="0" w:color="auto"/>
        <w:bottom w:val="none" w:sz="0" w:space="0" w:color="auto"/>
        <w:right w:val="none" w:sz="0" w:space="0" w:color="auto"/>
      </w:divBdr>
    </w:div>
    <w:div w:id="174668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ropbox.com/l/hTOtt7McbsOuAJ1IHW59tp"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ropbox.com/l/irc1kQ7SLBFdRfJDsrT1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B7873-3862-4256-B270-649BD7B5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1410</Words>
  <Characters>8038</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SBCCD</Company>
  <LinksUpToDate>false</LinksUpToDate>
  <CharactersWithSpaces>9430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Buus, Jackie</dc:creator>
  <cp:lastModifiedBy>Warren-Marlatt, Rebeccah K</cp:lastModifiedBy>
  <cp:revision>2</cp:revision>
  <cp:lastPrinted>2014-09-25T23:59:00Z</cp:lastPrinted>
  <dcterms:created xsi:type="dcterms:W3CDTF">2016-03-02T16:48:00Z</dcterms:created>
  <dcterms:modified xsi:type="dcterms:W3CDTF">2016-03-02T16:48:00Z</dcterms:modified>
</cp:coreProperties>
</file>